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带量采购及“两票制”配送等相关要求，拟对近期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新增耗材以及</w:t>
      </w:r>
      <w:r>
        <w:rPr>
          <w:rFonts w:hint="eastAsia" w:asciiTheme="minorEastAsia" w:hAnsiTheme="minorEastAsia" w:cstheme="minorEastAsia"/>
          <w:sz w:val="28"/>
          <w:szCs w:val="36"/>
        </w:rPr>
        <w:t>因价格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配送不及时（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三次及以上未按照采购计划配送）、停供等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原</w:t>
      </w:r>
      <w:r>
        <w:rPr>
          <w:rFonts w:hint="eastAsia" w:asciiTheme="minorEastAsia" w:hAnsiTheme="minorEastAsia" w:cstheme="minorEastAsia"/>
          <w:sz w:val="28"/>
          <w:szCs w:val="36"/>
        </w:rPr>
        <w:t>因造成临床短缺的常用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进行公开询价，诚邀与我院有业务关系的各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65B48741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3、满足“两票制”的相关要求；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提供书面报价函、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品种的报价需至少持续稳定在一年以上，以保证临床需求；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参与报价的供应商需满足我院耗材供应保障。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否则，该供应商在今后一年内不得参与我院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询价采购活动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15060797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7、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09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28日17:30时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</w:t>
      </w:r>
      <w:bookmarkStart w:id="0" w:name="_GoBack"/>
      <w:bookmarkEnd w:id="0"/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k8689652hc@163.com，</w:t>
      </w: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7202ADE8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</w:t>
      </w:r>
    </w:p>
    <w:tbl>
      <w:tblPr>
        <w:tblStyle w:val="3"/>
        <w:tblW w:w="145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2"/>
        <w:gridCol w:w="1212"/>
        <w:gridCol w:w="2100"/>
        <w:gridCol w:w="700"/>
        <w:gridCol w:w="817"/>
        <w:gridCol w:w="916"/>
        <w:gridCol w:w="3635"/>
        <w:gridCol w:w="1099"/>
        <w:gridCol w:w="747"/>
        <w:gridCol w:w="2691"/>
      </w:tblGrid>
      <w:tr w14:paraId="2859D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2" w:type="dxa"/>
            <w:vAlign w:val="center"/>
          </w:tcPr>
          <w:p w14:paraId="0147888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212" w:type="dxa"/>
            <w:vAlign w:val="center"/>
          </w:tcPr>
          <w:p w14:paraId="610C2D6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品名</w:t>
            </w:r>
          </w:p>
        </w:tc>
        <w:tc>
          <w:tcPr>
            <w:tcW w:w="2100" w:type="dxa"/>
            <w:vAlign w:val="center"/>
          </w:tcPr>
          <w:p w14:paraId="2E24AE89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规格/型号</w:t>
            </w:r>
          </w:p>
        </w:tc>
        <w:tc>
          <w:tcPr>
            <w:tcW w:w="700" w:type="dxa"/>
            <w:vAlign w:val="center"/>
          </w:tcPr>
          <w:p w14:paraId="4509265F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单位</w:t>
            </w:r>
          </w:p>
        </w:tc>
        <w:tc>
          <w:tcPr>
            <w:tcW w:w="817" w:type="dxa"/>
            <w:vAlign w:val="center"/>
          </w:tcPr>
          <w:p w14:paraId="1F66E3E3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生产厂家</w:t>
            </w:r>
          </w:p>
        </w:tc>
        <w:tc>
          <w:tcPr>
            <w:tcW w:w="916" w:type="dxa"/>
            <w:vAlign w:val="center"/>
          </w:tcPr>
          <w:p w14:paraId="03977EB4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注册证号</w:t>
            </w:r>
          </w:p>
        </w:tc>
        <w:tc>
          <w:tcPr>
            <w:tcW w:w="3635" w:type="dxa"/>
            <w:vAlign w:val="center"/>
          </w:tcPr>
          <w:p w14:paraId="51B7A985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采购需求</w:t>
            </w:r>
          </w:p>
        </w:tc>
        <w:tc>
          <w:tcPr>
            <w:tcW w:w="1099" w:type="dxa"/>
            <w:vAlign w:val="center"/>
          </w:tcPr>
          <w:p w14:paraId="3C16EA2D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网采流水号</w:t>
            </w:r>
          </w:p>
        </w:tc>
        <w:tc>
          <w:tcPr>
            <w:tcW w:w="747" w:type="dxa"/>
            <w:vAlign w:val="center"/>
          </w:tcPr>
          <w:p w14:paraId="75C92119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报价</w:t>
            </w: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（元）</w:t>
            </w:r>
          </w:p>
        </w:tc>
        <w:tc>
          <w:tcPr>
            <w:tcW w:w="2691" w:type="dxa"/>
            <w:vAlign w:val="center"/>
          </w:tcPr>
          <w:p w14:paraId="56239242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 w14:paraId="286D7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92" w:type="dxa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12" w:type="dxa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一次性使用注射器</w:t>
            </w:r>
          </w:p>
        </w:tc>
        <w:tc>
          <w:tcPr>
            <w:tcW w:w="2100" w:type="dxa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1ml/2ml/3ml/5ml/</w:t>
            </w:r>
          </w:p>
          <w:p w14:paraId="3712D5E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10ml/20ml/30ml/50ml</w:t>
            </w:r>
          </w:p>
        </w:tc>
        <w:tc>
          <w:tcPr>
            <w:tcW w:w="700" w:type="dxa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支</w:t>
            </w:r>
          </w:p>
        </w:tc>
        <w:tc>
          <w:tcPr>
            <w:tcW w:w="817" w:type="dxa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16" w:type="dxa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635" w:type="dxa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99" w:type="dxa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47" w:type="dxa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691" w:type="dxa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此类产品为联盟集采带量项目，不接受非集采带量产品报价</w:t>
            </w:r>
          </w:p>
        </w:tc>
      </w:tr>
    </w:tbl>
    <w:p w14:paraId="2FD43F81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71BF6236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              经办人：                           配送企业盖章：</w:t>
      </w: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vertAlign w:val="baseline"/>
          <w:lang w:val="en-US" w:eastAsia="zh-CN"/>
        </w:rPr>
        <w:t>注：供应商可以自行报价产品品牌，各型号分开报价，报价产品需提供样品经科室试用可用后方可使用。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4E22A1B"/>
    <w:rsid w:val="17002587"/>
    <w:rsid w:val="1855553A"/>
    <w:rsid w:val="1B8E70D4"/>
    <w:rsid w:val="1C7A6434"/>
    <w:rsid w:val="1CFF7467"/>
    <w:rsid w:val="1ED32487"/>
    <w:rsid w:val="1F6B3698"/>
    <w:rsid w:val="1F824585"/>
    <w:rsid w:val="20B64D39"/>
    <w:rsid w:val="2398520E"/>
    <w:rsid w:val="294332CB"/>
    <w:rsid w:val="2A486114"/>
    <w:rsid w:val="2D0839C4"/>
    <w:rsid w:val="2D6B5392"/>
    <w:rsid w:val="2D723794"/>
    <w:rsid w:val="2D8F19F0"/>
    <w:rsid w:val="2DDD65CB"/>
    <w:rsid w:val="2DF1306D"/>
    <w:rsid w:val="30EB7443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68F1140"/>
    <w:rsid w:val="471B6F39"/>
    <w:rsid w:val="48054FCC"/>
    <w:rsid w:val="48C536F1"/>
    <w:rsid w:val="4B97133C"/>
    <w:rsid w:val="4BC2472A"/>
    <w:rsid w:val="4CDB5DA5"/>
    <w:rsid w:val="4E47462E"/>
    <w:rsid w:val="4F136E1F"/>
    <w:rsid w:val="52F321FF"/>
    <w:rsid w:val="54CF6C56"/>
    <w:rsid w:val="552473BD"/>
    <w:rsid w:val="559B593F"/>
    <w:rsid w:val="56FC3DE7"/>
    <w:rsid w:val="579953C3"/>
    <w:rsid w:val="57A01E62"/>
    <w:rsid w:val="57A622E9"/>
    <w:rsid w:val="5B6D0D13"/>
    <w:rsid w:val="5CB07F38"/>
    <w:rsid w:val="5D79006C"/>
    <w:rsid w:val="5F897393"/>
    <w:rsid w:val="612C0778"/>
    <w:rsid w:val="626609E5"/>
    <w:rsid w:val="62F1775B"/>
    <w:rsid w:val="64B37D19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DFD74B9"/>
    <w:rsid w:val="6E0D221D"/>
    <w:rsid w:val="6F1B2E2D"/>
    <w:rsid w:val="701819F0"/>
    <w:rsid w:val="70A95EF1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680</Words>
  <Characters>756</Characters>
  <Lines>3</Lines>
  <Paragraphs>1</Paragraphs>
  <TotalTime>151</TotalTime>
  <ScaleCrop>false</ScaleCrop>
  <LinksUpToDate>false</LinksUpToDate>
  <CharactersWithSpaces>815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2025-08-02T01:08:00Z</cp:lastPrinted>
  <dcterms:modified xsi:type="dcterms:W3CDTF">2026-09-22T08:08:24Z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