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746B51">
      <w:pPr>
        <w:pStyle w:val="3"/>
        <w:spacing w:before="0" w:after="0" w:line="560" w:lineRule="exact"/>
        <w:jc w:val="center"/>
        <w:rPr>
          <w:rFonts w:ascii="宋体" w:hAnsi="宋体" w:eastAsia="宋体" w:cs="宋体"/>
          <w:sz w:val="28"/>
          <w:szCs w:val="28"/>
        </w:rPr>
      </w:pPr>
      <w:bookmarkStart w:id="0" w:name="_Toc25588"/>
      <w:r>
        <w:rPr>
          <w:rFonts w:hint="eastAsia" w:ascii="宋体" w:hAnsi="宋体" w:eastAsia="宋体" w:cs="宋体"/>
          <w:sz w:val="28"/>
          <w:szCs w:val="28"/>
        </w:rPr>
        <w:t>采购需求</w:t>
      </w:r>
      <w:bookmarkEnd w:id="0"/>
    </w:p>
    <w:p w14:paraId="1D07AB96">
      <w:pPr>
        <w:spacing w:line="560" w:lineRule="exact"/>
        <w:ind w:firstLine="480" w:firstLineChars="200"/>
        <w:rPr>
          <w:rFonts w:ascii="宋体" w:hAnsi="宋体" w:cs="宋体"/>
          <w:b/>
          <w:bCs/>
          <w:sz w:val="24"/>
          <w:szCs w:val="24"/>
        </w:rPr>
      </w:pPr>
      <w:r>
        <w:rPr>
          <w:rFonts w:hint="eastAsia" w:ascii="宋体" w:hAnsi="宋体" w:cs="宋体"/>
          <w:sz w:val="24"/>
          <w:szCs w:val="24"/>
        </w:rPr>
        <w:t>一、</w:t>
      </w:r>
      <w:r>
        <w:rPr>
          <w:rFonts w:hint="eastAsia" w:ascii="宋体" w:hAnsi="宋体" w:cs="宋体"/>
          <w:b/>
          <w:bCs/>
          <w:sz w:val="24"/>
          <w:szCs w:val="24"/>
        </w:rPr>
        <w:t>服务内容</w:t>
      </w:r>
    </w:p>
    <w:p w14:paraId="4F968F79">
      <w:pPr>
        <w:spacing w:line="560" w:lineRule="exact"/>
        <w:ind w:firstLine="480" w:firstLineChars="200"/>
        <w:rPr>
          <w:rFonts w:ascii="宋体" w:hAnsi="宋体" w:cs="宋体"/>
          <w:sz w:val="24"/>
          <w:szCs w:val="24"/>
        </w:rPr>
      </w:pPr>
      <w:r>
        <w:rPr>
          <w:rFonts w:hint="eastAsia" w:ascii="宋体" w:hAnsi="宋体" w:cs="宋体"/>
          <w:sz w:val="24"/>
          <w:szCs w:val="24"/>
        </w:rPr>
        <w:t>舒城县人民医院拟就口腔科义齿定制服务项目进行采购，本项目包含种植类、正畸类、固定类、金属支架类等口腔科义齿定制及相关配送服务。具体内容详见附件。</w:t>
      </w:r>
    </w:p>
    <w:p w14:paraId="30FC0D58">
      <w:pPr>
        <w:spacing w:line="560" w:lineRule="exact"/>
        <w:ind w:firstLine="482" w:firstLineChars="200"/>
        <w:rPr>
          <w:rFonts w:ascii="宋体" w:hAnsi="宋体" w:cs="宋体"/>
          <w:b/>
          <w:bCs/>
          <w:sz w:val="24"/>
          <w:szCs w:val="24"/>
        </w:rPr>
      </w:pPr>
      <w:r>
        <w:rPr>
          <w:rFonts w:hint="eastAsia" w:ascii="宋体" w:hAnsi="宋体" w:cs="宋体"/>
          <w:b/>
          <w:bCs/>
          <w:sz w:val="24"/>
          <w:szCs w:val="24"/>
        </w:rPr>
        <w:t>二、服务要求</w:t>
      </w:r>
    </w:p>
    <w:p w14:paraId="1CF0221E">
      <w:pPr>
        <w:spacing w:line="560" w:lineRule="exact"/>
        <w:ind w:firstLine="480" w:firstLineChars="200"/>
        <w:rPr>
          <w:rFonts w:ascii="宋体" w:hAnsi="宋体" w:cs="宋体"/>
          <w:sz w:val="24"/>
          <w:szCs w:val="24"/>
        </w:rPr>
      </w:pPr>
      <w:r>
        <w:rPr>
          <w:rFonts w:hint="eastAsia" w:ascii="宋体" w:hAnsi="宋体" w:cs="宋体"/>
          <w:sz w:val="24"/>
          <w:szCs w:val="24"/>
        </w:rPr>
        <w:t>1、成交供应商自接到制模通知到产品成型配送到医院不大于7天；因投标供应商产品缺陷而造成的返工所造成的损失由投标供应商自行承担，两次以上返工的，相关费用不予支付。响应文件中须提供承诺函，格式自拟。</w:t>
      </w:r>
    </w:p>
    <w:p w14:paraId="6EE4D1B2">
      <w:pPr>
        <w:spacing w:line="560" w:lineRule="exact"/>
        <w:ind w:firstLine="480" w:firstLineChars="200"/>
        <w:rPr>
          <w:rFonts w:ascii="宋体" w:hAnsi="宋体" w:cs="宋体"/>
          <w:sz w:val="24"/>
          <w:szCs w:val="24"/>
        </w:rPr>
      </w:pPr>
      <w:r>
        <w:rPr>
          <w:rFonts w:hint="eastAsia" w:ascii="宋体" w:hAnsi="宋体" w:cs="宋体"/>
          <w:sz w:val="24"/>
          <w:szCs w:val="24"/>
        </w:rPr>
        <w:t>2、供应商对提供的产品，每个产品必须配备质保卡及UDI追溯码。质保期内，除人为因素损坏外，全部免费制作。</w:t>
      </w:r>
    </w:p>
    <w:p w14:paraId="5C4601B5">
      <w:pPr>
        <w:spacing w:line="560" w:lineRule="exact"/>
        <w:ind w:firstLine="480" w:firstLineChars="200"/>
        <w:rPr>
          <w:rFonts w:ascii="宋体" w:hAnsi="宋体" w:cs="宋体"/>
          <w:sz w:val="24"/>
          <w:szCs w:val="24"/>
        </w:rPr>
      </w:pPr>
      <w:r>
        <w:rPr>
          <w:rFonts w:hint="eastAsia" w:ascii="宋体" w:hAnsi="宋体" w:cs="宋体"/>
          <w:sz w:val="24"/>
          <w:szCs w:val="24"/>
        </w:rPr>
        <w:t>3、针对就是半口、全口无牙颌种植患者，能使用Icam4D口外扫描仪取模。</w:t>
      </w:r>
    </w:p>
    <w:p w14:paraId="607AB7F5">
      <w:pPr>
        <w:spacing w:line="560" w:lineRule="exact"/>
        <w:ind w:firstLine="480" w:firstLineChars="200"/>
        <w:rPr>
          <w:rFonts w:ascii="宋体" w:hAnsi="宋体" w:cs="宋体"/>
          <w:sz w:val="24"/>
          <w:szCs w:val="24"/>
        </w:rPr>
      </w:pPr>
      <w:r>
        <w:rPr>
          <w:rFonts w:hint="eastAsia" w:ascii="宋体" w:hAnsi="宋体" w:cs="宋体"/>
          <w:sz w:val="24"/>
          <w:szCs w:val="24"/>
        </w:rPr>
        <w:t>4、供货商企业需要配备有电子面弓设备，能协助临床对患者进技术诊疗服务。</w:t>
      </w:r>
    </w:p>
    <w:p w14:paraId="78F13C7F">
      <w:pPr>
        <w:spacing w:line="560" w:lineRule="exact"/>
        <w:ind w:firstLine="480" w:firstLineChars="200"/>
        <w:rPr>
          <w:rFonts w:ascii="宋体" w:hAnsi="宋体" w:cs="宋体"/>
          <w:sz w:val="24"/>
          <w:szCs w:val="24"/>
        </w:rPr>
      </w:pPr>
      <w:r>
        <w:rPr>
          <w:rFonts w:hint="eastAsia" w:ascii="宋体" w:hAnsi="宋体" w:cs="宋体"/>
          <w:sz w:val="24"/>
          <w:szCs w:val="24"/>
        </w:rPr>
        <w:t>5、售后服务团队：配送商应有完善且固定的配送及售后服务人员，其中要有专人负责本项目。</w:t>
      </w:r>
    </w:p>
    <w:p w14:paraId="5764F453">
      <w:pPr>
        <w:spacing w:line="560" w:lineRule="exact"/>
        <w:ind w:firstLine="480" w:firstLineChars="200"/>
        <w:rPr>
          <w:rFonts w:ascii="宋体" w:hAnsi="宋体" w:cs="宋体"/>
          <w:sz w:val="24"/>
          <w:szCs w:val="24"/>
        </w:rPr>
      </w:pPr>
      <w:r>
        <w:rPr>
          <w:rFonts w:hint="eastAsia" w:ascii="宋体" w:hAnsi="宋体" w:cs="宋体"/>
          <w:sz w:val="24"/>
          <w:szCs w:val="24"/>
        </w:rPr>
        <w:t>6、耗材效期管理服务：配送耗材剩余有效期不少于总有效期的三分之二时间。本项目清单产品免费质保期为二年。</w:t>
      </w:r>
    </w:p>
    <w:p w14:paraId="362E5D5F">
      <w:pPr>
        <w:spacing w:line="560" w:lineRule="exact"/>
        <w:ind w:firstLine="480" w:firstLineChars="200"/>
        <w:rPr>
          <w:rFonts w:ascii="宋体" w:hAnsi="宋体" w:cs="宋体"/>
          <w:sz w:val="24"/>
          <w:szCs w:val="24"/>
        </w:rPr>
      </w:pPr>
      <w:r>
        <w:rPr>
          <w:rFonts w:hint="eastAsia" w:ascii="宋体" w:hAnsi="宋体" w:cs="宋体"/>
          <w:sz w:val="24"/>
          <w:szCs w:val="24"/>
        </w:rPr>
        <w:t>7、耗材退换服务：采购人术前检测发现产品损坏、因质量问题不能正常使用等，配送商应提供免费退换服务。</w:t>
      </w:r>
    </w:p>
    <w:p w14:paraId="22C7D218">
      <w:pPr>
        <w:spacing w:line="560" w:lineRule="exact"/>
        <w:ind w:firstLine="480" w:firstLineChars="200"/>
        <w:rPr>
          <w:rFonts w:ascii="宋体" w:hAnsi="宋体" w:cs="宋体"/>
          <w:sz w:val="24"/>
          <w:szCs w:val="24"/>
        </w:rPr>
      </w:pPr>
      <w:r>
        <w:rPr>
          <w:rFonts w:hint="eastAsia" w:ascii="宋体" w:hAnsi="宋体" w:cs="宋体"/>
          <w:sz w:val="24"/>
          <w:szCs w:val="24"/>
        </w:rPr>
        <w:t>8、配送商需服从医院物资精细化管理系统（SPD）管理，SPD管理费用按医院现有规定执行，最高不超过配送耗材结算金额的2%，由配送商支付（提供承诺函，格式自拟）。</w:t>
      </w:r>
    </w:p>
    <w:p w14:paraId="7239F55F">
      <w:pPr>
        <w:spacing w:line="560" w:lineRule="exact"/>
        <w:ind w:firstLine="480" w:firstLineChars="200"/>
        <w:rPr>
          <w:rFonts w:ascii="宋体" w:hAnsi="宋体" w:cs="宋体"/>
          <w:sz w:val="24"/>
          <w:szCs w:val="24"/>
        </w:rPr>
      </w:pPr>
      <w:r>
        <w:rPr>
          <w:rFonts w:hint="eastAsia" w:ascii="宋体" w:hAnsi="宋体" w:cs="宋体"/>
          <w:sz w:val="24"/>
          <w:szCs w:val="24"/>
        </w:rPr>
        <w:t>9、配送商应充分理解采购人因招标周期内预计的需求变化而导致包内部分产品无法使用以及使用量增减的情况。</w:t>
      </w:r>
    </w:p>
    <w:p w14:paraId="4EAB865C">
      <w:pPr>
        <w:spacing w:line="560" w:lineRule="exact"/>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sz w:val="24"/>
        </w:rPr>
        <w:t>采购周期内如遇国家省市相关部门政策调整，以调整后的政策为准。采购周期内一切产品如遇国家、省、市带量采购的，均执行国家、省、市带量采购，采购期自动终止。采购周期内一切产品如遇医院组织医用耗材带量采购，采购期自动终止。</w:t>
      </w:r>
    </w:p>
    <w:p w14:paraId="5DEE11D8">
      <w:pPr>
        <w:widowControl/>
        <w:numPr>
          <w:ilvl w:val="0"/>
          <w:numId w:val="2"/>
        </w:numPr>
        <w:spacing w:line="560" w:lineRule="exact"/>
        <w:ind w:firstLine="482" w:firstLineChars="200"/>
        <w:jc w:val="left"/>
        <w:rPr>
          <w:rFonts w:ascii="宋体" w:hAnsi="宋体" w:cs="宋体"/>
          <w:b/>
          <w:bCs/>
          <w:sz w:val="24"/>
          <w:szCs w:val="24"/>
        </w:rPr>
      </w:pPr>
      <w:r>
        <w:rPr>
          <w:rFonts w:hint="eastAsia" w:ascii="宋体" w:hAnsi="宋体" w:cs="宋体"/>
          <w:b/>
          <w:bCs/>
          <w:sz w:val="24"/>
          <w:szCs w:val="24"/>
        </w:rPr>
        <w:t>报价及结算要求</w:t>
      </w:r>
    </w:p>
    <w:p w14:paraId="334DF1F4">
      <w:pPr>
        <w:spacing w:line="560" w:lineRule="exact"/>
        <w:ind w:firstLine="480" w:firstLineChars="200"/>
        <w:rPr>
          <w:rFonts w:ascii="宋体" w:hAnsi="宋体" w:cs="宋体"/>
          <w:sz w:val="24"/>
        </w:rPr>
        <w:sectPr>
          <w:pgSz w:w="11906" w:h="16838"/>
          <w:pgMar w:top="1440" w:right="1800" w:bottom="1440" w:left="1800" w:header="851" w:footer="992" w:gutter="0"/>
          <w:cols w:space="425" w:num="1"/>
          <w:docGrid w:type="lines" w:linePitch="312" w:charSpace="0"/>
        </w:sectPr>
      </w:pPr>
      <w:r>
        <w:rPr>
          <w:rFonts w:hint="eastAsia" w:ascii="宋体" w:hAnsi="宋体" w:cs="宋体"/>
          <w:sz w:val="24"/>
        </w:rPr>
        <w:t>本项目报费率。如供应商报价为80.00%，二氧化锆（爱尔创）成交单价为218元*80%=174.40元。以此类推。结算时，数量据实结算。</w:t>
      </w:r>
    </w:p>
    <w:p w14:paraId="4FFB507E">
      <w:pPr>
        <w:widowControl/>
        <w:jc w:val="left"/>
        <w:rPr>
          <w:b/>
          <w:bCs/>
          <w:sz w:val="24"/>
          <w:szCs w:val="24"/>
        </w:rPr>
      </w:pPr>
      <w:r>
        <w:rPr>
          <w:rFonts w:hint="eastAsia"/>
          <w:b/>
          <w:bCs/>
          <w:sz w:val="24"/>
          <w:szCs w:val="24"/>
        </w:rPr>
        <w:t>附件</w:t>
      </w:r>
    </w:p>
    <w:p w14:paraId="1BBF0CAB">
      <w:pPr>
        <w:widowControl/>
        <w:jc w:val="left"/>
      </w:pPr>
    </w:p>
    <w:p w14:paraId="11DD5635">
      <w:pPr>
        <w:widowControl/>
        <w:jc w:val="center"/>
        <w:rPr>
          <w:sz w:val="24"/>
          <w:szCs w:val="24"/>
        </w:rPr>
      </w:pPr>
      <w:r>
        <w:rPr>
          <w:rFonts w:hint="eastAsia" w:ascii="宋体" w:hAnsi="宋体" w:cs="宋体"/>
          <w:b/>
          <w:bCs/>
          <w:sz w:val="24"/>
          <w:szCs w:val="24"/>
        </w:rPr>
        <w:t>舒城县人民医院</w:t>
      </w:r>
      <w:r>
        <w:rPr>
          <w:rFonts w:ascii="宋体" w:hAnsi="宋体" w:cs="宋体"/>
          <w:b/>
          <w:bCs/>
          <w:kern w:val="0"/>
          <w:sz w:val="24"/>
          <w:szCs w:val="24"/>
        </w:rPr>
        <w:t>口腔科义齿定制服务项目</w:t>
      </w:r>
      <w:r>
        <w:rPr>
          <w:rFonts w:hint="eastAsia" w:ascii="宋体" w:hAnsi="宋体" w:cs="宋体"/>
          <w:b/>
          <w:bCs/>
          <w:kern w:val="0"/>
          <w:sz w:val="24"/>
          <w:szCs w:val="24"/>
        </w:rPr>
        <w:t>需求表</w:t>
      </w:r>
    </w:p>
    <w:tbl>
      <w:tblPr>
        <w:tblStyle w:val="35"/>
        <w:tblW w:w="10079" w:type="dxa"/>
        <w:jc w:val="center"/>
        <w:tblLayout w:type="fixed"/>
        <w:tblCellMar>
          <w:top w:w="0" w:type="dxa"/>
          <w:left w:w="108" w:type="dxa"/>
          <w:bottom w:w="0" w:type="dxa"/>
          <w:right w:w="108" w:type="dxa"/>
        </w:tblCellMar>
      </w:tblPr>
      <w:tblGrid>
        <w:gridCol w:w="988"/>
        <w:gridCol w:w="3685"/>
        <w:gridCol w:w="768"/>
        <w:gridCol w:w="1227"/>
        <w:gridCol w:w="2652"/>
        <w:gridCol w:w="759"/>
      </w:tblGrid>
      <w:tr w14:paraId="323EAA89">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C72ED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3685" w:type="dxa"/>
            <w:tcBorders>
              <w:top w:val="single" w:color="auto" w:sz="4" w:space="0"/>
              <w:left w:val="nil"/>
              <w:bottom w:val="single" w:color="auto" w:sz="4" w:space="0"/>
              <w:right w:val="single" w:color="auto" w:sz="4" w:space="0"/>
            </w:tcBorders>
            <w:shd w:val="clear" w:color="auto" w:fill="auto"/>
            <w:noWrap/>
            <w:vAlign w:val="center"/>
          </w:tcPr>
          <w:p w14:paraId="6F81B69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产品名称（仅供参考）</w:t>
            </w:r>
          </w:p>
        </w:tc>
        <w:tc>
          <w:tcPr>
            <w:tcW w:w="768" w:type="dxa"/>
            <w:tcBorders>
              <w:top w:val="single" w:color="auto" w:sz="4" w:space="0"/>
              <w:left w:val="nil"/>
              <w:bottom w:val="single" w:color="auto" w:sz="4" w:space="0"/>
              <w:right w:val="single" w:color="auto" w:sz="4" w:space="0"/>
            </w:tcBorders>
            <w:shd w:val="clear" w:color="auto" w:fill="auto"/>
            <w:noWrap/>
            <w:vAlign w:val="center"/>
          </w:tcPr>
          <w:p w14:paraId="2BE2A5BC">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1227" w:type="dxa"/>
            <w:tcBorders>
              <w:top w:val="single" w:color="auto" w:sz="4" w:space="0"/>
              <w:left w:val="nil"/>
              <w:bottom w:val="single" w:color="auto" w:sz="4" w:space="0"/>
              <w:right w:val="single" w:color="auto" w:sz="4" w:space="0"/>
            </w:tcBorders>
            <w:shd w:val="clear" w:color="auto" w:fill="auto"/>
            <w:noWrap/>
            <w:vAlign w:val="center"/>
          </w:tcPr>
          <w:p w14:paraId="0C9F5A3D">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单价限价（元）</w:t>
            </w:r>
          </w:p>
        </w:tc>
        <w:tc>
          <w:tcPr>
            <w:tcW w:w="2652" w:type="dxa"/>
            <w:tcBorders>
              <w:top w:val="single" w:color="auto" w:sz="4" w:space="0"/>
              <w:left w:val="nil"/>
              <w:bottom w:val="single" w:color="auto" w:sz="4" w:space="0"/>
              <w:right w:val="single" w:color="auto" w:sz="4" w:space="0"/>
            </w:tcBorders>
            <w:shd w:val="clear" w:color="auto" w:fill="auto"/>
            <w:noWrap/>
            <w:vAlign w:val="center"/>
          </w:tcPr>
          <w:p w14:paraId="1E2147B3">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注册证号（仅供参考）</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3AACB05">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4925F7EB">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D575A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3685" w:type="dxa"/>
            <w:tcBorders>
              <w:top w:val="single" w:color="auto" w:sz="4" w:space="0"/>
              <w:left w:val="nil"/>
              <w:bottom w:val="single" w:color="auto" w:sz="4" w:space="0"/>
              <w:right w:val="single" w:color="auto" w:sz="4" w:space="0"/>
            </w:tcBorders>
            <w:shd w:val="clear" w:color="auto" w:fill="auto"/>
            <w:vAlign w:val="center"/>
          </w:tcPr>
          <w:p w14:paraId="034E287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二氧化锆（爱尔创）</w:t>
            </w:r>
          </w:p>
        </w:tc>
        <w:tc>
          <w:tcPr>
            <w:tcW w:w="768" w:type="dxa"/>
            <w:tcBorders>
              <w:top w:val="single" w:color="auto" w:sz="4" w:space="0"/>
              <w:left w:val="nil"/>
              <w:bottom w:val="single" w:color="auto" w:sz="4" w:space="0"/>
              <w:right w:val="single" w:color="auto" w:sz="4" w:space="0"/>
            </w:tcBorders>
            <w:shd w:val="clear" w:color="auto" w:fill="auto"/>
            <w:noWrap/>
          </w:tcPr>
          <w:p w14:paraId="0A9B03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224 </w:t>
            </w:r>
          </w:p>
        </w:tc>
        <w:tc>
          <w:tcPr>
            <w:tcW w:w="1227" w:type="dxa"/>
            <w:tcBorders>
              <w:top w:val="single" w:color="auto" w:sz="4" w:space="0"/>
              <w:left w:val="nil"/>
              <w:bottom w:val="single" w:color="auto" w:sz="4" w:space="0"/>
              <w:right w:val="single" w:color="auto" w:sz="4" w:space="0"/>
            </w:tcBorders>
            <w:shd w:val="clear" w:color="auto" w:fill="auto"/>
            <w:noWrap/>
          </w:tcPr>
          <w:p w14:paraId="5DE34AC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218</w:t>
            </w:r>
          </w:p>
        </w:tc>
        <w:tc>
          <w:tcPr>
            <w:tcW w:w="2652" w:type="dxa"/>
            <w:tcBorders>
              <w:top w:val="single" w:color="auto" w:sz="4" w:space="0"/>
              <w:left w:val="nil"/>
              <w:bottom w:val="single" w:color="auto" w:sz="4" w:space="0"/>
              <w:right w:val="single" w:color="auto" w:sz="4" w:space="0"/>
            </w:tcBorders>
            <w:shd w:val="clear" w:color="auto" w:fill="auto"/>
            <w:vAlign w:val="center"/>
          </w:tcPr>
          <w:p w14:paraId="45DD6D3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8AFC79B">
            <w:pPr>
              <w:widowControl/>
              <w:jc w:val="center"/>
              <w:rPr>
                <w:rFonts w:hint="eastAsia" w:ascii="宋体" w:hAnsi="宋体" w:eastAsia="宋体" w:cs="宋体"/>
                <w:color w:val="auto"/>
                <w:kern w:val="0"/>
                <w:sz w:val="24"/>
                <w:szCs w:val="24"/>
                <w:highlight w:val="none"/>
              </w:rPr>
            </w:pPr>
          </w:p>
        </w:tc>
      </w:tr>
      <w:tr w14:paraId="15E62D4B">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FBF82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3685" w:type="dxa"/>
            <w:tcBorders>
              <w:top w:val="single" w:color="auto" w:sz="4" w:space="0"/>
              <w:left w:val="nil"/>
              <w:bottom w:val="single" w:color="auto" w:sz="4" w:space="0"/>
              <w:right w:val="single" w:color="auto" w:sz="4" w:space="0"/>
            </w:tcBorders>
            <w:shd w:val="clear" w:color="auto" w:fill="FFFFFF" w:themeFill="background1"/>
            <w:vAlign w:val="center"/>
          </w:tcPr>
          <w:p w14:paraId="0BE64BF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二氧化锆全瓷（马里兰桥）</w:t>
            </w:r>
          </w:p>
        </w:tc>
        <w:tc>
          <w:tcPr>
            <w:tcW w:w="768" w:type="dxa"/>
            <w:tcBorders>
              <w:top w:val="single" w:color="auto" w:sz="4" w:space="0"/>
              <w:left w:val="nil"/>
              <w:bottom w:val="single" w:color="auto" w:sz="4" w:space="0"/>
              <w:right w:val="single" w:color="auto" w:sz="4" w:space="0"/>
            </w:tcBorders>
            <w:shd w:val="clear" w:color="auto" w:fill="auto"/>
            <w:noWrap/>
          </w:tcPr>
          <w:p w14:paraId="3C4B5A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single" w:color="auto" w:sz="4" w:space="0"/>
              <w:left w:val="nil"/>
              <w:bottom w:val="single" w:color="auto" w:sz="4" w:space="0"/>
              <w:right w:val="single" w:color="auto" w:sz="4" w:space="0"/>
            </w:tcBorders>
            <w:shd w:val="clear" w:color="auto" w:fill="auto"/>
            <w:noWrap/>
          </w:tcPr>
          <w:p w14:paraId="0EDC5BE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218</w:t>
            </w:r>
          </w:p>
        </w:tc>
        <w:tc>
          <w:tcPr>
            <w:tcW w:w="2652" w:type="dxa"/>
            <w:tcBorders>
              <w:top w:val="single" w:color="auto" w:sz="4" w:space="0"/>
              <w:left w:val="nil"/>
              <w:bottom w:val="single" w:color="auto" w:sz="4" w:space="0"/>
              <w:right w:val="single" w:color="auto" w:sz="4" w:space="0"/>
            </w:tcBorders>
            <w:shd w:val="clear" w:color="auto" w:fill="auto"/>
            <w:vAlign w:val="center"/>
          </w:tcPr>
          <w:p w14:paraId="777A0BE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03061C9E">
            <w:pPr>
              <w:widowControl/>
              <w:jc w:val="center"/>
              <w:rPr>
                <w:rFonts w:hint="eastAsia" w:ascii="宋体" w:hAnsi="宋体" w:eastAsia="宋体" w:cs="宋体"/>
                <w:color w:val="auto"/>
                <w:kern w:val="0"/>
                <w:sz w:val="24"/>
                <w:szCs w:val="24"/>
                <w:highlight w:val="none"/>
              </w:rPr>
            </w:pPr>
          </w:p>
        </w:tc>
      </w:tr>
      <w:tr w14:paraId="22DA0543">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922B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3685" w:type="dxa"/>
            <w:tcBorders>
              <w:top w:val="single" w:color="auto" w:sz="4" w:space="0"/>
              <w:left w:val="nil"/>
              <w:bottom w:val="single" w:color="auto" w:sz="4" w:space="0"/>
              <w:right w:val="single" w:color="auto" w:sz="4" w:space="0"/>
            </w:tcBorders>
            <w:shd w:val="clear" w:color="auto" w:fill="FFFFFF" w:themeFill="background1"/>
            <w:vAlign w:val="center"/>
          </w:tcPr>
          <w:p w14:paraId="695071A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二氧化锆全瓷（泽康）</w:t>
            </w:r>
          </w:p>
        </w:tc>
        <w:tc>
          <w:tcPr>
            <w:tcW w:w="768" w:type="dxa"/>
            <w:tcBorders>
              <w:top w:val="single" w:color="auto" w:sz="4" w:space="0"/>
              <w:left w:val="nil"/>
              <w:bottom w:val="single" w:color="auto" w:sz="4" w:space="0"/>
              <w:right w:val="single" w:color="auto" w:sz="4" w:space="0"/>
            </w:tcBorders>
            <w:shd w:val="clear" w:color="auto" w:fill="auto"/>
            <w:noWrap/>
          </w:tcPr>
          <w:p w14:paraId="7B13149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176 </w:t>
            </w:r>
          </w:p>
        </w:tc>
        <w:tc>
          <w:tcPr>
            <w:tcW w:w="1227" w:type="dxa"/>
            <w:tcBorders>
              <w:top w:val="single" w:color="auto" w:sz="4" w:space="0"/>
              <w:left w:val="nil"/>
              <w:bottom w:val="single" w:color="auto" w:sz="4" w:space="0"/>
              <w:right w:val="single" w:color="auto" w:sz="4" w:space="0"/>
            </w:tcBorders>
            <w:shd w:val="clear" w:color="auto" w:fill="auto"/>
            <w:noWrap/>
          </w:tcPr>
          <w:p w14:paraId="3E725A4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460</w:t>
            </w:r>
          </w:p>
        </w:tc>
        <w:tc>
          <w:tcPr>
            <w:tcW w:w="2652" w:type="dxa"/>
            <w:tcBorders>
              <w:top w:val="single" w:color="auto" w:sz="4" w:space="0"/>
              <w:left w:val="nil"/>
              <w:bottom w:val="single" w:color="auto" w:sz="4" w:space="0"/>
              <w:right w:val="single" w:color="auto" w:sz="4" w:space="0"/>
            </w:tcBorders>
            <w:shd w:val="clear" w:color="auto" w:fill="auto"/>
            <w:vAlign w:val="center"/>
          </w:tcPr>
          <w:p w14:paraId="08CFA7E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33B423D0">
            <w:pPr>
              <w:widowControl/>
              <w:jc w:val="center"/>
              <w:rPr>
                <w:rFonts w:hint="eastAsia" w:ascii="宋体" w:hAnsi="宋体" w:eastAsia="宋体" w:cs="宋体"/>
                <w:color w:val="auto"/>
                <w:kern w:val="0"/>
                <w:sz w:val="24"/>
                <w:szCs w:val="24"/>
                <w:highlight w:val="none"/>
              </w:rPr>
            </w:pPr>
          </w:p>
        </w:tc>
      </w:tr>
      <w:tr w14:paraId="231142EC">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716C9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3685" w:type="dxa"/>
            <w:tcBorders>
              <w:top w:val="single" w:color="auto" w:sz="4" w:space="0"/>
              <w:left w:val="nil"/>
              <w:bottom w:val="single" w:color="auto" w:sz="4" w:space="0"/>
              <w:right w:val="single" w:color="auto" w:sz="4" w:space="0"/>
            </w:tcBorders>
            <w:shd w:val="clear" w:color="auto" w:fill="FFFFFF" w:themeFill="background1"/>
            <w:vAlign w:val="center"/>
          </w:tcPr>
          <w:p w14:paraId="4A5591E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二氧化锆全瓷冠（威兰德）</w:t>
            </w:r>
          </w:p>
        </w:tc>
        <w:tc>
          <w:tcPr>
            <w:tcW w:w="768" w:type="dxa"/>
            <w:tcBorders>
              <w:top w:val="single" w:color="auto" w:sz="4" w:space="0"/>
              <w:left w:val="nil"/>
              <w:bottom w:val="single" w:color="auto" w:sz="4" w:space="0"/>
              <w:right w:val="single" w:color="auto" w:sz="4" w:space="0"/>
            </w:tcBorders>
            <w:shd w:val="clear" w:color="auto" w:fill="auto"/>
            <w:noWrap/>
          </w:tcPr>
          <w:p w14:paraId="7F0C112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29 </w:t>
            </w:r>
          </w:p>
        </w:tc>
        <w:tc>
          <w:tcPr>
            <w:tcW w:w="1227" w:type="dxa"/>
            <w:tcBorders>
              <w:top w:val="single" w:color="auto" w:sz="4" w:space="0"/>
              <w:left w:val="nil"/>
              <w:bottom w:val="single" w:color="auto" w:sz="4" w:space="0"/>
              <w:right w:val="single" w:color="auto" w:sz="4" w:space="0"/>
            </w:tcBorders>
            <w:shd w:val="clear" w:color="auto" w:fill="auto"/>
            <w:noWrap/>
          </w:tcPr>
          <w:p w14:paraId="5BACD38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366.8</w:t>
            </w:r>
          </w:p>
        </w:tc>
        <w:tc>
          <w:tcPr>
            <w:tcW w:w="2652" w:type="dxa"/>
            <w:tcBorders>
              <w:top w:val="single" w:color="auto" w:sz="4" w:space="0"/>
              <w:left w:val="nil"/>
              <w:bottom w:val="single" w:color="auto" w:sz="4" w:space="0"/>
              <w:right w:val="single" w:color="auto" w:sz="4" w:space="0"/>
            </w:tcBorders>
            <w:shd w:val="clear" w:color="auto" w:fill="auto"/>
            <w:vAlign w:val="center"/>
          </w:tcPr>
          <w:p w14:paraId="699C4D9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11ACCCB7">
            <w:pPr>
              <w:widowControl/>
              <w:jc w:val="center"/>
              <w:rPr>
                <w:rFonts w:hint="eastAsia" w:ascii="宋体" w:hAnsi="宋体" w:eastAsia="宋体" w:cs="宋体"/>
                <w:color w:val="auto"/>
                <w:kern w:val="0"/>
                <w:sz w:val="24"/>
                <w:szCs w:val="24"/>
                <w:highlight w:val="none"/>
              </w:rPr>
            </w:pPr>
          </w:p>
        </w:tc>
      </w:tr>
      <w:tr w14:paraId="76D7C77C">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EAF7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570B55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义获嘉铸瓷超薄贴面</w:t>
            </w:r>
          </w:p>
        </w:tc>
        <w:tc>
          <w:tcPr>
            <w:tcW w:w="768" w:type="dxa"/>
            <w:tcBorders>
              <w:top w:val="single" w:color="auto" w:sz="4" w:space="0"/>
              <w:left w:val="nil"/>
              <w:bottom w:val="single" w:color="auto" w:sz="4" w:space="0"/>
              <w:right w:val="single" w:color="auto" w:sz="4" w:space="0"/>
            </w:tcBorders>
            <w:shd w:val="clear" w:color="auto" w:fill="auto"/>
            <w:noWrap/>
          </w:tcPr>
          <w:p w14:paraId="4AD437A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 </w:t>
            </w:r>
          </w:p>
        </w:tc>
        <w:tc>
          <w:tcPr>
            <w:tcW w:w="1227" w:type="dxa"/>
            <w:tcBorders>
              <w:top w:val="single" w:color="auto" w:sz="4" w:space="0"/>
              <w:left w:val="nil"/>
              <w:bottom w:val="single" w:color="auto" w:sz="4" w:space="0"/>
              <w:right w:val="single" w:color="auto" w:sz="4" w:space="0"/>
            </w:tcBorders>
            <w:shd w:val="clear" w:color="auto" w:fill="auto"/>
            <w:noWrap/>
          </w:tcPr>
          <w:p w14:paraId="42502E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361.25</w:t>
            </w:r>
          </w:p>
        </w:tc>
        <w:tc>
          <w:tcPr>
            <w:tcW w:w="2652" w:type="dxa"/>
            <w:tcBorders>
              <w:top w:val="single" w:color="auto" w:sz="4" w:space="0"/>
              <w:left w:val="nil"/>
              <w:bottom w:val="single" w:color="auto" w:sz="4" w:space="0"/>
              <w:right w:val="single" w:color="auto" w:sz="4" w:space="0"/>
            </w:tcBorders>
            <w:shd w:val="clear" w:color="auto" w:fill="auto"/>
            <w:vAlign w:val="center"/>
          </w:tcPr>
          <w:p w14:paraId="3E2BED3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6995B78E">
            <w:pPr>
              <w:widowControl/>
              <w:jc w:val="center"/>
              <w:rPr>
                <w:rFonts w:hint="eastAsia" w:ascii="宋体" w:hAnsi="宋体" w:eastAsia="宋体" w:cs="宋体"/>
                <w:color w:val="auto"/>
                <w:kern w:val="0"/>
                <w:sz w:val="24"/>
                <w:szCs w:val="24"/>
                <w:highlight w:val="none"/>
              </w:rPr>
            </w:pPr>
          </w:p>
        </w:tc>
      </w:tr>
      <w:tr w14:paraId="3A521C97">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AFF5C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291CD1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义获嘉铸瓷冠</w:t>
            </w:r>
          </w:p>
        </w:tc>
        <w:tc>
          <w:tcPr>
            <w:tcW w:w="768" w:type="dxa"/>
            <w:tcBorders>
              <w:top w:val="single" w:color="auto" w:sz="4" w:space="0"/>
              <w:left w:val="nil"/>
              <w:bottom w:val="single" w:color="auto" w:sz="4" w:space="0"/>
              <w:right w:val="single" w:color="auto" w:sz="4" w:space="0"/>
            </w:tcBorders>
            <w:shd w:val="clear" w:color="auto" w:fill="auto"/>
            <w:noWrap/>
          </w:tcPr>
          <w:p w14:paraId="7811C47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single" w:color="auto" w:sz="4" w:space="0"/>
              <w:left w:val="nil"/>
              <w:bottom w:val="single" w:color="auto" w:sz="4" w:space="0"/>
              <w:right w:val="single" w:color="auto" w:sz="4" w:space="0"/>
            </w:tcBorders>
            <w:shd w:val="clear" w:color="auto" w:fill="auto"/>
            <w:noWrap/>
          </w:tcPr>
          <w:p w14:paraId="67A96F6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947.7</w:t>
            </w:r>
          </w:p>
        </w:tc>
        <w:tc>
          <w:tcPr>
            <w:tcW w:w="2652" w:type="dxa"/>
            <w:tcBorders>
              <w:top w:val="single" w:color="auto" w:sz="4" w:space="0"/>
              <w:left w:val="nil"/>
              <w:bottom w:val="single" w:color="auto" w:sz="4" w:space="0"/>
              <w:right w:val="single" w:color="auto" w:sz="4" w:space="0"/>
            </w:tcBorders>
            <w:shd w:val="clear" w:color="auto" w:fill="auto"/>
            <w:vAlign w:val="center"/>
          </w:tcPr>
          <w:p w14:paraId="28FA0E3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06FB24EE">
            <w:pPr>
              <w:widowControl/>
              <w:jc w:val="center"/>
              <w:rPr>
                <w:rFonts w:hint="eastAsia" w:ascii="宋体" w:hAnsi="宋体" w:eastAsia="宋体" w:cs="宋体"/>
                <w:color w:val="auto"/>
                <w:kern w:val="0"/>
                <w:sz w:val="24"/>
                <w:szCs w:val="24"/>
                <w:highlight w:val="none"/>
              </w:rPr>
            </w:pPr>
          </w:p>
        </w:tc>
      </w:tr>
      <w:tr w14:paraId="5D899293">
        <w:tblPrEx>
          <w:tblCellMar>
            <w:top w:w="0" w:type="dxa"/>
            <w:left w:w="108" w:type="dxa"/>
            <w:bottom w:w="0" w:type="dxa"/>
            <w:right w:w="108" w:type="dxa"/>
          </w:tblCellMar>
        </w:tblPrEx>
        <w:trPr>
          <w:trHeight w:val="275"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CF674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46F5D2B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义获嘉铸瓷嵌体</w:t>
            </w:r>
          </w:p>
        </w:tc>
        <w:tc>
          <w:tcPr>
            <w:tcW w:w="768" w:type="dxa"/>
            <w:tcBorders>
              <w:top w:val="single" w:color="auto" w:sz="4" w:space="0"/>
              <w:left w:val="nil"/>
              <w:bottom w:val="single" w:color="auto" w:sz="4" w:space="0"/>
              <w:right w:val="single" w:color="auto" w:sz="4" w:space="0"/>
            </w:tcBorders>
            <w:shd w:val="clear" w:color="auto" w:fill="auto"/>
            <w:noWrap/>
          </w:tcPr>
          <w:p w14:paraId="5A2A1F2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17 </w:t>
            </w:r>
          </w:p>
        </w:tc>
        <w:tc>
          <w:tcPr>
            <w:tcW w:w="1227" w:type="dxa"/>
            <w:tcBorders>
              <w:top w:val="single" w:color="auto" w:sz="4" w:space="0"/>
              <w:left w:val="nil"/>
              <w:bottom w:val="single" w:color="auto" w:sz="4" w:space="0"/>
              <w:right w:val="single" w:color="auto" w:sz="4" w:space="0"/>
            </w:tcBorders>
            <w:shd w:val="clear" w:color="auto" w:fill="auto"/>
            <w:noWrap/>
          </w:tcPr>
          <w:p w14:paraId="0A55614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776.22</w:t>
            </w:r>
          </w:p>
        </w:tc>
        <w:tc>
          <w:tcPr>
            <w:tcW w:w="2652" w:type="dxa"/>
            <w:tcBorders>
              <w:top w:val="single" w:color="auto" w:sz="4" w:space="0"/>
              <w:left w:val="nil"/>
              <w:bottom w:val="single" w:color="auto" w:sz="4" w:space="0"/>
              <w:right w:val="single" w:color="auto" w:sz="4" w:space="0"/>
            </w:tcBorders>
            <w:shd w:val="clear" w:color="auto" w:fill="auto"/>
            <w:vAlign w:val="center"/>
          </w:tcPr>
          <w:p w14:paraId="438E90B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single" w:color="auto" w:sz="4" w:space="0"/>
              <w:left w:val="nil"/>
              <w:bottom w:val="single" w:color="auto" w:sz="4" w:space="0"/>
              <w:right w:val="single" w:color="auto" w:sz="4" w:space="0"/>
            </w:tcBorders>
            <w:shd w:val="clear" w:color="auto" w:fill="auto"/>
            <w:noWrap/>
            <w:vAlign w:val="center"/>
          </w:tcPr>
          <w:p w14:paraId="38F3B51D">
            <w:pPr>
              <w:widowControl/>
              <w:jc w:val="center"/>
              <w:rPr>
                <w:rFonts w:hint="eastAsia" w:ascii="宋体" w:hAnsi="宋体" w:eastAsia="宋体" w:cs="宋体"/>
                <w:color w:val="auto"/>
                <w:kern w:val="0"/>
                <w:sz w:val="24"/>
                <w:szCs w:val="24"/>
                <w:highlight w:val="none"/>
              </w:rPr>
            </w:pPr>
          </w:p>
        </w:tc>
      </w:tr>
      <w:tr w14:paraId="7B06047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99A357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265F72A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美学蜡型</w:t>
            </w:r>
          </w:p>
        </w:tc>
        <w:tc>
          <w:tcPr>
            <w:tcW w:w="768" w:type="dxa"/>
            <w:tcBorders>
              <w:top w:val="nil"/>
              <w:left w:val="nil"/>
              <w:bottom w:val="single" w:color="auto" w:sz="4" w:space="0"/>
              <w:right w:val="single" w:color="auto" w:sz="4" w:space="0"/>
            </w:tcBorders>
            <w:shd w:val="clear" w:color="auto" w:fill="auto"/>
            <w:noWrap/>
          </w:tcPr>
          <w:p w14:paraId="671DF72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73F1B3C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91.5</w:t>
            </w:r>
          </w:p>
        </w:tc>
        <w:tc>
          <w:tcPr>
            <w:tcW w:w="2652" w:type="dxa"/>
            <w:tcBorders>
              <w:top w:val="nil"/>
              <w:left w:val="nil"/>
              <w:bottom w:val="single" w:color="auto" w:sz="4" w:space="0"/>
              <w:right w:val="single" w:color="auto" w:sz="4" w:space="0"/>
            </w:tcBorders>
            <w:shd w:val="clear" w:color="auto" w:fill="auto"/>
            <w:vAlign w:val="center"/>
          </w:tcPr>
          <w:p w14:paraId="3B77C90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FDB25A3">
            <w:pPr>
              <w:widowControl/>
              <w:jc w:val="center"/>
              <w:rPr>
                <w:rFonts w:hint="eastAsia" w:ascii="宋体" w:hAnsi="宋体" w:eastAsia="宋体" w:cs="宋体"/>
                <w:color w:val="auto"/>
                <w:kern w:val="0"/>
                <w:sz w:val="24"/>
                <w:szCs w:val="24"/>
                <w:highlight w:val="none"/>
              </w:rPr>
            </w:pPr>
          </w:p>
        </w:tc>
      </w:tr>
      <w:tr w14:paraId="10DA7C8A">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559D2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6CCA8E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切削树脂牙</w:t>
            </w:r>
          </w:p>
        </w:tc>
        <w:tc>
          <w:tcPr>
            <w:tcW w:w="768" w:type="dxa"/>
            <w:tcBorders>
              <w:top w:val="nil"/>
              <w:left w:val="nil"/>
              <w:bottom w:val="single" w:color="auto" w:sz="4" w:space="0"/>
              <w:right w:val="single" w:color="auto" w:sz="4" w:space="0"/>
            </w:tcBorders>
            <w:shd w:val="clear" w:color="auto" w:fill="auto"/>
            <w:noWrap/>
          </w:tcPr>
          <w:p w14:paraId="5464FFF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77AB7DA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w:t>
            </w:r>
          </w:p>
        </w:tc>
        <w:tc>
          <w:tcPr>
            <w:tcW w:w="2652" w:type="dxa"/>
            <w:tcBorders>
              <w:top w:val="nil"/>
              <w:left w:val="nil"/>
              <w:bottom w:val="single" w:color="auto" w:sz="4" w:space="0"/>
              <w:right w:val="single" w:color="auto" w:sz="4" w:space="0"/>
            </w:tcBorders>
            <w:shd w:val="clear" w:color="auto" w:fill="auto"/>
            <w:vAlign w:val="center"/>
          </w:tcPr>
          <w:p w14:paraId="7AE4B4E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0024076D">
            <w:pPr>
              <w:widowControl/>
              <w:jc w:val="center"/>
              <w:rPr>
                <w:rFonts w:hint="eastAsia" w:ascii="宋体" w:hAnsi="宋体" w:eastAsia="宋体" w:cs="宋体"/>
                <w:color w:val="auto"/>
                <w:kern w:val="0"/>
                <w:sz w:val="24"/>
                <w:szCs w:val="24"/>
                <w:highlight w:val="none"/>
              </w:rPr>
            </w:pPr>
          </w:p>
        </w:tc>
      </w:tr>
      <w:tr w14:paraId="0677F41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B40FDD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0CCC41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纯钛金属钢</w:t>
            </w:r>
          </w:p>
        </w:tc>
        <w:tc>
          <w:tcPr>
            <w:tcW w:w="768" w:type="dxa"/>
            <w:tcBorders>
              <w:top w:val="nil"/>
              <w:left w:val="nil"/>
              <w:bottom w:val="single" w:color="auto" w:sz="4" w:space="0"/>
              <w:right w:val="single" w:color="auto" w:sz="4" w:space="0"/>
            </w:tcBorders>
            <w:shd w:val="clear" w:color="auto" w:fill="auto"/>
            <w:noWrap/>
          </w:tcPr>
          <w:p w14:paraId="08BEE73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104 </w:t>
            </w:r>
          </w:p>
        </w:tc>
        <w:tc>
          <w:tcPr>
            <w:tcW w:w="1227" w:type="dxa"/>
            <w:tcBorders>
              <w:top w:val="nil"/>
              <w:left w:val="nil"/>
              <w:bottom w:val="single" w:color="auto" w:sz="4" w:space="0"/>
              <w:right w:val="single" w:color="auto" w:sz="4" w:space="0"/>
            </w:tcBorders>
            <w:shd w:val="clear" w:color="auto" w:fill="auto"/>
            <w:noWrap/>
          </w:tcPr>
          <w:p w14:paraId="3886390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320.25</w:t>
            </w:r>
          </w:p>
        </w:tc>
        <w:tc>
          <w:tcPr>
            <w:tcW w:w="2652" w:type="dxa"/>
            <w:tcBorders>
              <w:top w:val="nil"/>
              <w:left w:val="nil"/>
              <w:bottom w:val="single" w:color="auto" w:sz="4" w:space="0"/>
              <w:right w:val="single" w:color="auto" w:sz="4" w:space="0"/>
            </w:tcBorders>
            <w:shd w:val="clear" w:color="auto" w:fill="auto"/>
            <w:vAlign w:val="center"/>
          </w:tcPr>
          <w:p w14:paraId="461A894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C077637">
            <w:pPr>
              <w:widowControl/>
              <w:jc w:val="center"/>
              <w:rPr>
                <w:rFonts w:hint="eastAsia" w:ascii="宋体" w:hAnsi="宋体" w:eastAsia="宋体" w:cs="宋体"/>
                <w:color w:val="auto"/>
                <w:kern w:val="0"/>
                <w:sz w:val="24"/>
                <w:szCs w:val="24"/>
                <w:highlight w:val="none"/>
              </w:rPr>
            </w:pPr>
          </w:p>
        </w:tc>
      </w:tr>
      <w:tr w14:paraId="097B756A">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9FD8A7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DBE83F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纯钛烤塑连桩冠</w:t>
            </w:r>
          </w:p>
        </w:tc>
        <w:tc>
          <w:tcPr>
            <w:tcW w:w="768" w:type="dxa"/>
            <w:tcBorders>
              <w:top w:val="nil"/>
              <w:left w:val="nil"/>
              <w:bottom w:val="single" w:color="auto" w:sz="4" w:space="0"/>
              <w:right w:val="single" w:color="auto" w:sz="4" w:space="0"/>
            </w:tcBorders>
            <w:shd w:val="clear" w:color="auto" w:fill="auto"/>
            <w:noWrap/>
          </w:tcPr>
          <w:p w14:paraId="4612C0D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 </w:t>
            </w:r>
          </w:p>
        </w:tc>
        <w:tc>
          <w:tcPr>
            <w:tcW w:w="1227" w:type="dxa"/>
            <w:tcBorders>
              <w:top w:val="nil"/>
              <w:left w:val="nil"/>
              <w:bottom w:val="single" w:color="auto" w:sz="4" w:space="0"/>
              <w:right w:val="single" w:color="auto" w:sz="4" w:space="0"/>
            </w:tcBorders>
            <w:shd w:val="clear" w:color="auto" w:fill="auto"/>
            <w:noWrap/>
          </w:tcPr>
          <w:p w14:paraId="2490E5F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500</w:t>
            </w:r>
          </w:p>
        </w:tc>
        <w:tc>
          <w:tcPr>
            <w:tcW w:w="2652" w:type="dxa"/>
            <w:tcBorders>
              <w:top w:val="nil"/>
              <w:left w:val="nil"/>
              <w:bottom w:val="single" w:color="auto" w:sz="4" w:space="0"/>
              <w:right w:val="single" w:color="auto" w:sz="4" w:space="0"/>
            </w:tcBorders>
            <w:shd w:val="clear" w:color="auto" w:fill="auto"/>
            <w:vAlign w:val="center"/>
          </w:tcPr>
          <w:p w14:paraId="23F3F44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4557171B">
            <w:pPr>
              <w:widowControl/>
              <w:jc w:val="center"/>
              <w:rPr>
                <w:rFonts w:hint="eastAsia" w:ascii="宋体" w:hAnsi="宋体" w:eastAsia="宋体" w:cs="宋体"/>
                <w:color w:val="auto"/>
                <w:kern w:val="0"/>
                <w:sz w:val="24"/>
                <w:szCs w:val="24"/>
                <w:highlight w:val="none"/>
              </w:rPr>
            </w:pPr>
          </w:p>
        </w:tc>
      </w:tr>
      <w:tr w14:paraId="612320C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5F7E4F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0A0BD98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纯钛冠聚合瓷</w:t>
            </w:r>
          </w:p>
        </w:tc>
        <w:tc>
          <w:tcPr>
            <w:tcW w:w="768" w:type="dxa"/>
            <w:tcBorders>
              <w:top w:val="nil"/>
              <w:left w:val="nil"/>
              <w:bottom w:val="single" w:color="auto" w:sz="4" w:space="0"/>
              <w:right w:val="single" w:color="auto" w:sz="4" w:space="0"/>
            </w:tcBorders>
            <w:shd w:val="clear" w:color="auto" w:fill="auto"/>
            <w:noWrap/>
          </w:tcPr>
          <w:p w14:paraId="4AC5AD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423AAF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6A4884C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48E901F5">
            <w:pPr>
              <w:widowControl/>
              <w:jc w:val="center"/>
              <w:rPr>
                <w:rFonts w:hint="eastAsia" w:ascii="宋体" w:hAnsi="宋体" w:eastAsia="宋体" w:cs="宋体"/>
                <w:color w:val="auto"/>
                <w:kern w:val="0"/>
                <w:sz w:val="24"/>
                <w:szCs w:val="24"/>
                <w:highlight w:val="none"/>
              </w:rPr>
            </w:pPr>
          </w:p>
        </w:tc>
      </w:tr>
      <w:tr w14:paraId="3E82832E">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786600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9C9054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钴铬钢</w:t>
            </w:r>
          </w:p>
        </w:tc>
        <w:tc>
          <w:tcPr>
            <w:tcW w:w="768" w:type="dxa"/>
            <w:tcBorders>
              <w:top w:val="nil"/>
              <w:left w:val="nil"/>
              <w:bottom w:val="single" w:color="auto" w:sz="4" w:space="0"/>
              <w:right w:val="single" w:color="auto" w:sz="4" w:space="0"/>
            </w:tcBorders>
            <w:shd w:val="clear" w:color="auto" w:fill="auto"/>
            <w:noWrap/>
          </w:tcPr>
          <w:p w14:paraId="4ADE19C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13AF0C8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30</w:t>
            </w:r>
          </w:p>
        </w:tc>
        <w:tc>
          <w:tcPr>
            <w:tcW w:w="2652" w:type="dxa"/>
            <w:tcBorders>
              <w:top w:val="nil"/>
              <w:left w:val="nil"/>
              <w:bottom w:val="single" w:color="auto" w:sz="4" w:space="0"/>
              <w:right w:val="single" w:color="auto" w:sz="4" w:space="0"/>
            </w:tcBorders>
            <w:shd w:val="clear" w:color="auto" w:fill="auto"/>
            <w:vAlign w:val="center"/>
          </w:tcPr>
          <w:p w14:paraId="265B20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7FD052DB">
            <w:pPr>
              <w:widowControl/>
              <w:jc w:val="center"/>
              <w:rPr>
                <w:rFonts w:hint="eastAsia" w:ascii="宋体" w:hAnsi="宋体" w:eastAsia="宋体" w:cs="宋体"/>
                <w:color w:val="auto"/>
                <w:kern w:val="0"/>
                <w:sz w:val="24"/>
                <w:szCs w:val="24"/>
                <w:highlight w:val="none"/>
              </w:rPr>
            </w:pPr>
          </w:p>
        </w:tc>
      </w:tr>
      <w:tr w14:paraId="006F18D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D3DC30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0DAEA6D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烤瓷</w:t>
            </w:r>
          </w:p>
        </w:tc>
        <w:tc>
          <w:tcPr>
            <w:tcW w:w="768" w:type="dxa"/>
            <w:tcBorders>
              <w:top w:val="nil"/>
              <w:left w:val="nil"/>
              <w:bottom w:val="single" w:color="auto" w:sz="4" w:space="0"/>
              <w:right w:val="single" w:color="auto" w:sz="4" w:space="0"/>
            </w:tcBorders>
            <w:shd w:val="clear" w:color="auto" w:fill="auto"/>
            <w:noWrap/>
          </w:tcPr>
          <w:p w14:paraId="1969B04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7C9400D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90</w:t>
            </w:r>
          </w:p>
        </w:tc>
        <w:tc>
          <w:tcPr>
            <w:tcW w:w="2652" w:type="dxa"/>
            <w:tcBorders>
              <w:top w:val="nil"/>
              <w:left w:val="nil"/>
              <w:bottom w:val="single" w:color="auto" w:sz="4" w:space="0"/>
              <w:right w:val="single" w:color="auto" w:sz="4" w:space="0"/>
            </w:tcBorders>
            <w:shd w:val="clear" w:color="auto" w:fill="auto"/>
            <w:vAlign w:val="center"/>
          </w:tcPr>
          <w:p w14:paraId="71FE2DD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72B257C0">
            <w:pPr>
              <w:widowControl/>
              <w:jc w:val="center"/>
              <w:rPr>
                <w:rFonts w:hint="eastAsia" w:ascii="宋体" w:hAnsi="宋体" w:eastAsia="宋体" w:cs="宋体"/>
                <w:color w:val="auto"/>
                <w:kern w:val="0"/>
                <w:sz w:val="24"/>
                <w:szCs w:val="24"/>
                <w:highlight w:val="none"/>
              </w:rPr>
            </w:pPr>
          </w:p>
        </w:tc>
      </w:tr>
      <w:tr w14:paraId="5C89EEC2">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5A6996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5DD844B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钴铬合金烤瓷冠</w:t>
            </w:r>
          </w:p>
        </w:tc>
        <w:tc>
          <w:tcPr>
            <w:tcW w:w="768" w:type="dxa"/>
            <w:tcBorders>
              <w:top w:val="nil"/>
              <w:left w:val="nil"/>
              <w:bottom w:val="single" w:color="auto" w:sz="4" w:space="0"/>
              <w:right w:val="single" w:color="auto" w:sz="4" w:space="0"/>
            </w:tcBorders>
            <w:shd w:val="clear" w:color="auto" w:fill="auto"/>
            <w:noWrap/>
          </w:tcPr>
          <w:p w14:paraId="13F2607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0ADFB3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164.7</w:t>
            </w:r>
          </w:p>
        </w:tc>
        <w:tc>
          <w:tcPr>
            <w:tcW w:w="2652" w:type="dxa"/>
            <w:tcBorders>
              <w:top w:val="nil"/>
              <w:left w:val="nil"/>
              <w:bottom w:val="single" w:color="auto" w:sz="4" w:space="0"/>
              <w:right w:val="single" w:color="auto" w:sz="4" w:space="0"/>
            </w:tcBorders>
            <w:shd w:val="clear" w:color="auto" w:fill="auto"/>
            <w:vAlign w:val="center"/>
          </w:tcPr>
          <w:p w14:paraId="07E779A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B7D4E77">
            <w:pPr>
              <w:widowControl/>
              <w:jc w:val="center"/>
              <w:rPr>
                <w:rFonts w:hint="eastAsia" w:ascii="宋体" w:hAnsi="宋体" w:eastAsia="宋体" w:cs="宋体"/>
                <w:color w:val="auto"/>
                <w:kern w:val="0"/>
                <w:sz w:val="24"/>
                <w:szCs w:val="24"/>
                <w:highlight w:val="none"/>
              </w:rPr>
            </w:pPr>
          </w:p>
        </w:tc>
      </w:tr>
      <w:tr w14:paraId="3B1C4F69">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B39260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AD9A03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维他灵2000大支架+</w:t>
            </w:r>
          </w:p>
        </w:tc>
        <w:tc>
          <w:tcPr>
            <w:tcW w:w="768" w:type="dxa"/>
            <w:tcBorders>
              <w:top w:val="nil"/>
              <w:left w:val="nil"/>
              <w:bottom w:val="single" w:color="auto" w:sz="4" w:space="0"/>
              <w:right w:val="single" w:color="auto" w:sz="4" w:space="0"/>
            </w:tcBorders>
            <w:shd w:val="clear" w:color="auto" w:fill="auto"/>
            <w:noWrap/>
          </w:tcPr>
          <w:p w14:paraId="0EB143E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70D67B1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600</w:t>
            </w:r>
          </w:p>
        </w:tc>
        <w:tc>
          <w:tcPr>
            <w:tcW w:w="2652" w:type="dxa"/>
            <w:tcBorders>
              <w:top w:val="nil"/>
              <w:left w:val="nil"/>
              <w:bottom w:val="single" w:color="auto" w:sz="4" w:space="0"/>
              <w:right w:val="single" w:color="auto" w:sz="4" w:space="0"/>
            </w:tcBorders>
            <w:shd w:val="clear" w:color="auto" w:fill="auto"/>
            <w:vAlign w:val="center"/>
          </w:tcPr>
          <w:p w14:paraId="2AFB66B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2560A7F">
            <w:pPr>
              <w:widowControl/>
              <w:jc w:val="center"/>
              <w:rPr>
                <w:rFonts w:hint="eastAsia" w:ascii="宋体" w:hAnsi="宋体" w:eastAsia="宋体" w:cs="宋体"/>
                <w:color w:val="auto"/>
                <w:kern w:val="0"/>
                <w:sz w:val="24"/>
                <w:szCs w:val="24"/>
                <w:highlight w:val="none"/>
              </w:rPr>
            </w:pPr>
          </w:p>
        </w:tc>
      </w:tr>
      <w:tr w14:paraId="0787662F">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312305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540253B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3D打印纯钛大支架</w:t>
            </w:r>
          </w:p>
        </w:tc>
        <w:tc>
          <w:tcPr>
            <w:tcW w:w="768" w:type="dxa"/>
            <w:tcBorders>
              <w:top w:val="nil"/>
              <w:left w:val="nil"/>
              <w:bottom w:val="single" w:color="auto" w:sz="4" w:space="0"/>
              <w:right w:val="single" w:color="auto" w:sz="4" w:space="0"/>
            </w:tcBorders>
            <w:shd w:val="clear" w:color="auto" w:fill="auto"/>
            <w:noWrap/>
          </w:tcPr>
          <w:p w14:paraId="164DC19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20 </w:t>
            </w:r>
          </w:p>
        </w:tc>
        <w:tc>
          <w:tcPr>
            <w:tcW w:w="1227" w:type="dxa"/>
            <w:tcBorders>
              <w:top w:val="nil"/>
              <w:left w:val="nil"/>
              <w:bottom w:val="single" w:color="auto" w:sz="4" w:space="0"/>
              <w:right w:val="single" w:color="auto" w:sz="4" w:space="0"/>
            </w:tcBorders>
            <w:shd w:val="clear" w:color="auto" w:fill="auto"/>
            <w:noWrap/>
          </w:tcPr>
          <w:p w14:paraId="3AE1C3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542.3</w:t>
            </w:r>
          </w:p>
        </w:tc>
        <w:tc>
          <w:tcPr>
            <w:tcW w:w="2652" w:type="dxa"/>
            <w:tcBorders>
              <w:top w:val="nil"/>
              <w:left w:val="nil"/>
              <w:bottom w:val="single" w:color="auto" w:sz="4" w:space="0"/>
              <w:right w:val="single" w:color="auto" w:sz="4" w:space="0"/>
            </w:tcBorders>
            <w:shd w:val="clear" w:color="auto" w:fill="auto"/>
            <w:vAlign w:val="center"/>
          </w:tcPr>
          <w:p w14:paraId="0F9B2F9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3D944CFB">
            <w:pPr>
              <w:widowControl/>
              <w:jc w:val="center"/>
              <w:rPr>
                <w:rFonts w:hint="eastAsia" w:ascii="宋体" w:hAnsi="宋体" w:eastAsia="宋体" w:cs="宋体"/>
                <w:color w:val="auto"/>
                <w:kern w:val="0"/>
                <w:sz w:val="24"/>
                <w:szCs w:val="24"/>
                <w:highlight w:val="none"/>
              </w:rPr>
            </w:pPr>
          </w:p>
        </w:tc>
      </w:tr>
      <w:tr w14:paraId="0F03A9E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BEC0B3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D63766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钴铬合金大支架+</w:t>
            </w:r>
          </w:p>
        </w:tc>
        <w:tc>
          <w:tcPr>
            <w:tcW w:w="768" w:type="dxa"/>
            <w:tcBorders>
              <w:top w:val="nil"/>
              <w:left w:val="nil"/>
              <w:bottom w:val="single" w:color="auto" w:sz="4" w:space="0"/>
              <w:right w:val="single" w:color="auto" w:sz="4" w:space="0"/>
            </w:tcBorders>
            <w:shd w:val="clear" w:color="auto" w:fill="auto"/>
            <w:noWrap/>
          </w:tcPr>
          <w:p w14:paraId="6C40C56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50 </w:t>
            </w:r>
          </w:p>
        </w:tc>
        <w:tc>
          <w:tcPr>
            <w:tcW w:w="1227" w:type="dxa"/>
            <w:tcBorders>
              <w:top w:val="nil"/>
              <w:left w:val="nil"/>
              <w:bottom w:val="single" w:color="auto" w:sz="4" w:space="0"/>
              <w:right w:val="single" w:color="auto" w:sz="4" w:space="0"/>
            </w:tcBorders>
            <w:shd w:val="clear" w:color="auto" w:fill="auto"/>
            <w:noWrap/>
          </w:tcPr>
          <w:p w14:paraId="72C29C5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90.53</w:t>
            </w:r>
          </w:p>
        </w:tc>
        <w:tc>
          <w:tcPr>
            <w:tcW w:w="2652" w:type="dxa"/>
            <w:tcBorders>
              <w:top w:val="nil"/>
              <w:left w:val="nil"/>
              <w:bottom w:val="single" w:color="auto" w:sz="4" w:space="0"/>
              <w:right w:val="single" w:color="auto" w:sz="4" w:space="0"/>
            </w:tcBorders>
            <w:shd w:val="clear" w:color="auto" w:fill="auto"/>
            <w:vAlign w:val="center"/>
          </w:tcPr>
          <w:p w14:paraId="19C847E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A2F15B1">
            <w:pPr>
              <w:widowControl/>
              <w:jc w:val="center"/>
              <w:rPr>
                <w:rFonts w:hint="eastAsia" w:ascii="宋体" w:hAnsi="宋体" w:eastAsia="宋体" w:cs="宋体"/>
                <w:color w:val="auto"/>
                <w:kern w:val="0"/>
                <w:sz w:val="24"/>
                <w:szCs w:val="24"/>
                <w:highlight w:val="none"/>
              </w:rPr>
            </w:pPr>
          </w:p>
        </w:tc>
      </w:tr>
      <w:tr w14:paraId="7CB363E1">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5299FB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63DF1AA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钴铬合金小支架+</w:t>
            </w:r>
          </w:p>
        </w:tc>
        <w:tc>
          <w:tcPr>
            <w:tcW w:w="768" w:type="dxa"/>
            <w:tcBorders>
              <w:top w:val="nil"/>
              <w:left w:val="nil"/>
              <w:bottom w:val="single" w:color="auto" w:sz="4" w:space="0"/>
              <w:right w:val="single" w:color="auto" w:sz="4" w:space="0"/>
            </w:tcBorders>
            <w:shd w:val="clear" w:color="auto" w:fill="auto"/>
            <w:noWrap/>
          </w:tcPr>
          <w:p w14:paraId="156FBB9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 </w:t>
            </w:r>
          </w:p>
        </w:tc>
        <w:tc>
          <w:tcPr>
            <w:tcW w:w="1227" w:type="dxa"/>
            <w:tcBorders>
              <w:top w:val="nil"/>
              <w:left w:val="nil"/>
              <w:bottom w:val="single" w:color="auto" w:sz="4" w:space="0"/>
              <w:right w:val="single" w:color="auto" w:sz="4" w:space="0"/>
            </w:tcBorders>
            <w:shd w:val="clear" w:color="auto" w:fill="auto"/>
            <w:noWrap/>
          </w:tcPr>
          <w:p w14:paraId="472079E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52.5</w:t>
            </w:r>
          </w:p>
        </w:tc>
        <w:tc>
          <w:tcPr>
            <w:tcW w:w="2652" w:type="dxa"/>
            <w:tcBorders>
              <w:top w:val="nil"/>
              <w:left w:val="nil"/>
              <w:bottom w:val="single" w:color="auto" w:sz="4" w:space="0"/>
              <w:right w:val="single" w:color="auto" w:sz="4" w:space="0"/>
            </w:tcBorders>
            <w:shd w:val="clear" w:color="auto" w:fill="auto"/>
            <w:vAlign w:val="center"/>
          </w:tcPr>
          <w:p w14:paraId="1E5269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C667D12">
            <w:pPr>
              <w:widowControl/>
              <w:jc w:val="center"/>
              <w:rPr>
                <w:rFonts w:hint="eastAsia" w:ascii="宋体" w:hAnsi="宋体" w:eastAsia="宋体" w:cs="宋体"/>
                <w:color w:val="auto"/>
                <w:kern w:val="0"/>
                <w:sz w:val="24"/>
                <w:szCs w:val="24"/>
                <w:highlight w:val="none"/>
              </w:rPr>
            </w:pPr>
          </w:p>
        </w:tc>
      </w:tr>
      <w:tr w14:paraId="00AC96B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7407D3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2D73C1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HPP支架（上颌）</w:t>
            </w:r>
          </w:p>
        </w:tc>
        <w:tc>
          <w:tcPr>
            <w:tcW w:w="768" w:type="dxa"/>
            <w:tcBorders>
              <w:top w:val="nil"/>
              <w:left w:val="nil"/>
              <w:bottom w:val="single" w:color="auto" w:sz="4" w:space="0"/>
              <w:right w:val="single" w:color="auto" w:sz="4" w:space="0"/>
            </w:tcBorders>
            <w:shd w:val="clear" w:color="auto" w:fill="auto"/>
            <w:noWrap/>
          </w:tcPr>
          <w:p w14:paraId="656EF05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0A9B828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1633.33</w:t>
            </w:r>
          </w:p>
        </w:tc>
        <w:tc>
          <w:tcPr>
            <w:tcW w:w="2652" w:type="dxa"/>
            <w:tcBorders>
              <w:top w:val="nil"/>
              <w:left w:val="nil"/>
              <w:bottom w:val="single" w:color="auto" w:sz="4" w:space="0"/>
              <w:right w:val="single" w:color="auto" w:sz="4" w:space="0"/>
            </w:tcBorders>
            <w:shd w:val="clear" w:color="auto" w:fill="auto"/>
            <w:vAlign w:val="center"/>
          </w:tcPr>
          <w:p w14:paraId="3815022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F4D759C">
            <w:pPr>
              <w:widowControl/>
              <w:jc w:val="center"/>
              <w:rPr>
                <w:rFonts w:hint="eastAsia" w:ascii="宋体" w:hAnsi="宋体" w:eastAsia="宋体" w:cs="宋体"/>
                <w:color w:val="auto"/>
                <w:kern w:val="0"/>
                <w:sz w:val="24"/>
                <w:szCs w:val="24"/>
                <w:highlight w:val="none"/>
              </w:rPr>
            </w:pPr>
          </w:p>
        </w:tc>
      </w:tr>
      <w:tr w14:paraId="4440932A">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2A4E70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095ABA1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HPP支架（下颌）</w:t>
            </w:r>
          </w:p>
        </w:tc>
        <w:tc>
          <w:tcPr>
            <w:tcW w:w="768" w:type="dxa"/>
            <w:tcBorders>
              <w:top w:val="nil"/>
              <w:left w:val="nil"/>
              <w:bottom w:val="single" w:color="auto" w:sz="4" w:space="0"/>
              <w:right w:val="single" w:color="auto" w:sz="4" w:space="0"/>
            </w:tcBorders>
            <w:shd w:val="clear" w:color="auto" w:fill="auto"/>
            <w:noWrap/>
          </w:tcPr>
          <w:p w14:paraId="03BBD13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1B8C1B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1275</w:t>
            </w:r>
          </w:p>
        </w:tc>
        <w:tc>
          <w:tcPr>
            <w:tcW w:w="2652" w:type="dxa"/>
            <w:tcBorders>
              <w:top w:val="nil"/>
              <w:left w:val="nil"/>
              <w:bottom w:val="single" w:color="auto" w:sz="4" w:space="0"/>
              <w:right w:val="single" w:color="auto" w:sz="4" w:space="0"/>
            </w:tcBorders>
            <w:shd w:val="clear" w:color="auto" w:fill="auto"/>
            <w:vAlign w:val="center"/>
          </w:tcPr>
          <w:p w14:paraId="1870721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00153F9C">
            <w:pPr>
              <w:widowControl/>
              <w:jc w:val="center"/>
              <w:rPr>
                <w:rFonts w:hint="eastAsia" w:ascii="宋体" w:hAnsi="宋体" w:eastAsia="宋体" w:cs="宋体"/>
                <w:color w:val="auto"/>
                <w:kern w:val="0"/>
                <w:sz w:val="24"/>
                <w:szCs w:val="24"/>
                <w:highlight w:val="none"/>
              </w:rPr>
            </w:pPr>
          </w:p>
        </w:tc>
      </w:tr>
      <w:tr w14:paraId="32663D9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1B3DC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2C80A95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沪鸽塑钢牙</w:t>
            </w:r>
          </w:p>
        </w:tc>
        <w:tc>
          <w:tcPr>
            <w:tcW w:w="768" w:type="dxa"/>
            <w:tcBorders>
              <w:top w:val="nil"/>
              <w:left w:val="nil"/>
              <w:bottom w:val="single" w:color="auto" w:sz="4" w:space="0"/>
              <w:right w:val="single" w:color="auto" w:sz="4" w:space="0"/>
            </w:tcBorders>
            <w:shd w:val="clear" w:color="auto" w:fill="auto"/>
            <w:noWrap/>
          </w:tcPr>
          <w:p w14:paraId="2B25495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 </w:t>
            </w:r>
          </w:p>
        </w:tc>
        <w:tc>
          <w:tcPr>
            <w:tcW w:w="1227" w:type="dxa"/>
            <w:tcBorders>
              <w:top w:val="nil"/>
              <w:left w:val="nil"/>
              <w:bottom w:val="single" w:color="auto" w:sz="4" w:space="0"/>
              <w:right w:val="single" w:color="auto" w:sz="4" w:space="0"/>
            </w:tcBorders>
            <w:shd w:val="clear" w:color="auto" w:fill="auto"/>
            <w:noWrap/>
          </w:tcPr>
          <w:p w14:paraId="09038A2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30</w:t>
            </w:r>
          </w:p>
        </w:tc>
        <w:tc>
          <w:tcPr>
            <w:tcW w:w="2652" w:type="dxa"/>
            <w:tcBorders>
              <w:top w:val="nil"/>
              <w:left w:val="nil"/>
              <w:bottom w:val="single" w:color="auto" w:sz="4" w:space="0"/>
              <w:right w:val="single" w:color="auto" w:sz="4" w:space="0"/>
            </w:tcBorders>
            <w:shd w:val="clear" w:color="auto" w:fill="auto"/>
            <w:vAlign w:val="center"/>
          </w:tcPr>
          <w:p w14:paraId="0B37321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2224C40">
            <w:pPr>
              <w:widowControl/>
              <w:jc w:val="center"/>
              <w:rPr>
                <w:rFonts w:hint="eastAsia" w:ascii="宋体" w:hAnsi="宋体" w:eastAsia="宋体" w:cs="宋体"/>
                <w:color w:val="auto"/>
                <w:kern w:val="0"/>
                <w:sz w:val="24"/>
                <w:szCs w:val="24"/>
                <w:highlight w:val="none"/>
              </w:rPr>
            </w:pPr>
          </w:p>
        </w:tc>
      </w:tr>
      <w:tr w14:paraId="5692549C">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0F8F1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02C40DC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胶托三颗内</w:t>
            </w:r>
          </w:p>
        </w:tc>
        <w:tc>
          <w:tcPr>
            <w:tcW w:w="768" w:type="dxa"/>
            <w:tcBorders>
              <w:top w:val="nil"/>
              <w:left w:val="nil"/>
              <w:bottom w:val="single" w:color="auto" w:sz="4" w:space="0"/>
              <w:right w:val="single" w:color="auto" w:sz="4" w:space="0"/>
            </w:tcBorders>
            <w:shd w:val="clear" w:color="auto" w:fill="auto"/>
            <w:noWrap/>
          </w:tcPr>
          <w:p w14:paraId="1B492BE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0EC8A94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37.1</w:t>
            </w:r>
          </w:p>
        </w:tc>
        <w:tc>
          <w:tcPr>
            <w:tcW w:w="2652" w:type="dxa"/>
            <w:tcBorders>
              <w:top w:val="nil"/>
              <w:left w:val="nil"/>
              <w:bottom w:val="single" w:color="auto" w:sz="4" w:space="0"/>
              <w:right w:val="single" w:color="auto" w:sz="4" w:space="0"/>
            </w:tcBorders>
            <w:shd w:val="clear" w:color="auto" w:fill="auto"/>
            <w:vAlign w:val="center"/>
          </w:tcPr>
          <w:p w14:paraId="0B93CB6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EB5E9D6">
            <w:pPr>
              <w:widowControl/>
              <w:jc w:val="center"/>
              <w:rPr>
                <w:rFonts w:hint="eastAsia" w:ascii="宋体" w:hAnsi="宋体" w:eastAsia="宋体" w:cs="宋体"/>
                <w:color w:val="auto"/>
                <w:kern w:val="0"/>
                <w:sz w:val="24"/>
                <w:szCs w:val="24"/>
                <w:highlight w:val="none"/>
              </w:rPr>
            </w:pPr>
          </w:p>
        </w:tc>
      </w:tr>
      <w:tr w14:paraId="7339120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357446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D7429B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卡环</w:t>
            </w:r>
          </w:p>
        </w:tc>
        <w:tc>
          <w:tcPr>
            <w:tcW w:w="768" w:type="dxa"/>
            <w:tcBorders>
              <w:top w:val="nil"/>
              <w:left w:val="nil"/>
              <w:bottom w:val="single" w:color="auto" w:sz="4" w:space="0"/>
              <w:right w:val="single" w:color="auto" w:sz="4" w:space="0"/>
            </w:tcBorders>
            <w:shd w:val="clear" w:color="auto" w:fill="auto"/>
            <w:noWrap/>
          </w:tcPr>
          <w:p w14:paraId="43A23DA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9 </w:t>
            </w:r>
          </w:p>
        </w:tc>
        <w:tc>
          <w:tcPr>
            <w:tcW w:w="1227" w:type="dxa"/>
            <w:tcBorders>
              <w:top w:val="nil"/>
              <w:left w:val="nil"/>
              <w:bottom w:val="single" w:color="auto" w:sz="4" w:space="0"/>
              <w:right w:val="single" w:color="auto" w:sz="4" w:space="0"/>
            </w:tcBorders>
            <w:shd w:val="clear" w:color="auto" w:fill="auto"/>
            <w:noWrap/>
          </w:tcPr>
          <w:p w14:paraId="5810FD4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15.93</w:t>
            </w:r>
          </w:p>
        </w:tc>
        <w:tc>
          <w:tcPr>
            <w:tcW w:w="2652" w:type="dxa"/>
            <w:tcBorders>
              <w:top w:val="nil"/>
              <w:left w:val="nil"/>
              <w:bottom w:val="single" w:color="auto" w:sz="4" w:space="0"/>
              <w:right w:val="single" w:color="auto" w:sz="4" w:space="0"/>
            </w:tcBorders>
            <w:shd w:val="clear" w:color="auto" w:fill="auto"/>
            <w:vAlign w:val="center"/>
          </w:tcPr>
          <w:p w14:paraId="440592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4F0FC826">
            <w:pPr>
              <w:widowControl/>
              <w:jc w:val="center"/>
              <w:rPr>
                <w:rFonts w:hint="eastAsia" w:ascii="宋体" w:hAnsi="宋体" w:eastAsia="宋体" w:cs="宋体"/>
                <w:color w:val="auto"/>
                <w:kern w:val="0"/>
                <w:sz w:val="24"/>
                <w:szCs w:val="24"/>
                <w:highlight w:val="none"/>
              </w:rPr>
            </w:pPr>
          </w:p>
        </w:tc>
      </w:tr>
      <w:tr w14:paraId="4C6522F3">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9DD24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5E82C39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凯晶牙</w:t>
            </w:r>
          </w:p>
        </w:tc>
        <w:tc>
          <w:tcPr>
            <w:tcW w:w="768" w:type="dxa"/>
            <w:tcBorders>
              <w:top w:val="nil"/>
              <w:left w:val="nil"/>
              <w:bottom w:val="single" w:color="auto" w:sz="4" w:space="0"/>
              <w:right w:val="single" w:color="auto" w:sz="4" w:space="0"/>
            </w:tcBorders>
            <w:shd w:val="clear" w:color="auto" w:fill="auto"/>
            <w:noWrap/>
          </w:tcPr>
          <w:p w14:paraId="7E925A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42 </w:t>
            </w:r>
          </w:p>
        </w:tc>
        <w:tc>
          <w:tcPr>
            <w:tcW w:w="1227" w:type="dxa"/>
            <w:tcBorders>
              <w:top w:val="nil"/>
              <w:left w:val="nil"/>
              <w:bottom w:val="single" w:color="auto" w:sz="4" w:space="0"/>
              <w:right w:val="single" w:color="auto" w:sz="4" w:space="0"/>
            </w:tcBorders>
            <w:shd w:val="clear" w:color="auto" w:fill="auto"/>
            <w:noWrap/>
          </w:tcPr>
          <w:p w14:paraId="46E9448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50</w:t>
            </w:r>
          </w:p>
        </w:tc>
        <w:tc>
          <w:tcPr>
            <w:tcW w:w="2652" w:type="dxa"/>
            <w:tcBorders>
              <w:top w:val="nil"/>
              <w:left w:val="nil"/>
              <w:bottom w:val="single" w:color="auto" w:sz="4" w:space="0"/>
              <w:right w:val="single" w:color="auto" w:sz="4" w:space="0"/>
            </w:tcBorders>
            <w:shd w:val="clear" w:color="auto" w:fill="auto"/>
            <w:vAlign w:val="center"/>
          </w:tcPr>
          <w:p w14:paraId="6A673D6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D64E84B">
            <w:pPr>
              <w:widowControl/>
              <w:jc w:val="center"/>
              <w:rPr>
                <w:rFonts w:hint="eastAsia" w:ascii="宋体" w:hAnsi="宋体" w:eastAsia="宋体" w:cs="宋体"/>
                <w:color w:val="auto"/>
                <w:kern w:val="0"/>
                <w:sz w:val="24"/>
                <w:szCs w:val="24"/>
                <w:highlight w:val="none"/>
              </w:rPr>
            </w:pPr>
          </w:p>
        </w:tc>
      </w:tr>
      <w:tr w14:paraId="617917C7">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56FC36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1BAD38C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凯晶牙H30</w:t>
            </w:r>
          </w:p>
        </w:tc>
        <w:tc>
          <w:tcPr>
            <w:tcW w:w="768" w:type="dxa"/>
            <w:tcBorders>
              <w:top w:val="nil"/>
              <w:left w:val="nil"/>
              <w:bottom w:val="single" w:color="auto" w:sz="4" w:space="0"/>
              <w:right w:val="single" w:color="auto" w:sz="4" w:space="0"/>
            </w:tcBorders>
            <w:shd w:val="clear" w:color="auto" w:fill="auto"/>
            <w:noWrap/>
          </w:tcPr>
          <w:p w14:paraId="183644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534 </w:t>
            </w:r>
          </w:p>
        </w:tc>
        <w:tc>
          <w:tcPr>
            <w:tcW w:w="1227" w:type="dxa"/>
            <w:tcBorders>
              <w:top w:val="nil"/>
              <w:left w:val="nil"/>
              <w:bottom w:val="single" w:color="auto" w:sz="4" w:space="0"/>
              <w:right w:val="single" w:color="auto" w:sz="4" w:space="0"/>
            </w:tcBorders>
            <w:shd w:val="clear" w:color="auto" w:fill="auto"/>
            <w:noWrap/>
          </w:tcPr>
          <w:p w14:paraId="5C28D72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12.89</w:t>
            </w:r>
          </w:p>
        </w:tc>
        <w:tc>
          <w:tcPr>
            <w:tcW w:w="2652" w:type="dxa"/>
            <w:tcBorders>
              <w:top w:val="nil"/>
              <w:left w:val="nil"/>
              <w:bottom w:val="single" w:color="auto" w:sz="4" w:space="0"/>
              <w:right w:val="single" w:color="auto" w:sz="4" w:space="0"/>
            </w:tcBorders>
            <w:shd w:val="clear" w:color="auto" w:fill="auto"/>
            <w:vAlign w:val="center"/>
          </w:tcPr>
          <w:p w14:paraId="308F559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5E7A1391">
            <w:pPr>
              <w:widowControl/>
              <w:jc w:val="center"/>
              <w:rPr>
                <w:rFonts w:hint="eastAsia" w:ascii="宋体" w:hAnsi="宋体" w:eastAsia="宋体" w:cs="宋体"/>
                <w:color w:val="auto"/>
                <w:kern w:val="0"/>
                <w:sz w:val="24"/>
                <w:szCs w:val="24"/>
                <w:highlight w:val="none"/>
              </w:rPr>
            </w:pPr>
          </w:p>
        </w:tc>
      </w:tr>
      <w:tr w14:paraId="5AC50BF9">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F3B6BE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7CC109F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排牙</w:t>
            </w:r>
          </w:p>
        </w:tc>
        <w:tc>
          <w:tcPr>
            <w:tcW w:w="768" w:type="dxa"/>
            <w:tcBorders>
              <w:top w:val="nil"/>
              <w:left w:val="nil"/>
              <w:bottom w:val="single" w:color="auto" w:sz="4" w:space="0"/>
              <w:right w:val="single" w:color="auto" w:sz="4" w:space="0"/>
            </w:tcBorders>
            <w:shd w:val="clear" w:color="auto" w:fill="auto"/>
            <w:noWrap/>
          </w:tcPr>
          <w:p w14:paraId="22CB69F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127 </w:t>
            </w:r>
          </w:p>
        </w:tc>
        <w:tc>
          <w:tcPr>
            <w:tcW w:w="1227" w:type="dxa"/>
            <w:tcBorders>
              <w:top w:val="nil"/>
              <w:left w:val="nil"/>
              <w:bottom w:val="single" w:color="auto" w:sz="4" w:space="0"/>
              <w:right w:val="single" w:color="auto" w:sz="4" w:space="0"/>
            </w:tcBorders>
            <w:shd w:val="clear" w:color="auto" w:fill="auto"/>
            <w:noWrap/>
          </w:tcPr>
          <w:p w14:paraId="44D3EF2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19.23</w:t>
            </w:r>
          </w:p>
        </w:tc>
        <w:tc>
          <w:tcPr>
            <w:tcW w:w="2652" w:type="dxa"/>
            <w:tcBorders>
              <w:top w:val="nil"/>
              <w:left w:val="nil"/>
              <w:bottom w:val="single" w:color="auto" w:sz="4" w:space="0"/>
              <w:right w:val="single" w:color="auto" w:sz="4" w:space="0"/>
            </w:tcBorders>
            <w:shd w:val="clear" w:color="auto" w:fill="auto"/>
            <w:vAlign w:val="center"/>
          </w:tcPr>
          <w:p w14:paraId="75D8CE6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2DF16BD9">
            <w:pPr>
              <w:widowControl/>
              <w:jc w:val="center"/>
              <w:rPr>
                <w:rFonts w:hint="eastAsia" w:ascii="宋体" w:hAnsi="宋体" w:eastAsia="宋体" w:cs="宋体"/>
                <w:color w:val="auto"/>
                <w:kern w:val="0"/>
                <w:sz w:val="24"/>
                <w:szCs w:val="24"/>
                <w:highlight w:val="none"/>
              </w:rPr>
            </w:pPr>
          </w:p>
        </w:tc>
      </w:tr>
      <w:tr w14:paraId="39DB3C0E">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35878B7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054F756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隐义带一颗</w:t>
            </w:r>
          </w:p>
        </w:tc>
        <w:tc>
          <w:tcPr>
            <w:tcW w:w="768" w:type="dxa"/>
            <w:tcBorders>
              <w:top w:val="nil"/>
              <w:left w:val="nil"/>
              <w:bottom w:val="single" w:color="auto" w:sz="4" w:space="0"/>
              <w:right w:val="single" w:color="auto" w:sz="4" w:space="0"/>
            </w:tcBorders>
            <w:shd w:val="clear" w:color="auto" w:fill="auto"/>
            <w:noWrap/>
          </w:tcPr>
          <w:p w14:paraId="51384F7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211 </w:t>
            </w:r>
          </w:p>
        </w:tc>
        <w:tc>
          <w:tcPr>
            <w:tcW w:w="1227" w:type="dxa"/>
            <w:tcBorders>
              <w:top w:val="nil"/>
              <w:left w:val="nil"/>
              <w:bottom w:val="single" w:color="auto" w:sz="4" w:space="0"/>
              <w:right w:val="single" w:color="auto" w:sz="4" w:space="0"/>
            </w:tcBorders>
            <w:shd w:val="clear" w:color="auto" w:fill="auto"/>
            <w:noWrap/>
          </w:tcPr>
          <w:p w14:paraId="30DBE4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56.01</w:t>
            </w:r>
          </w:p>
        </w:tc>
        <w:tc>
          <w:tcPr>
            <w:tcW w:w="2652" w:type="dxa"/>
            <w:tcBorders>
              <w:top w:val="nil"/>
              <w:left w:val="nil"/>
              <w:bottom w:val="single" w:color="auto" w:sz="4" w:space="0"/>
              <w:right w:val="single" w:color="auto" w:sz="4" w:space="0"/>
            </w:tcBorders>
            <w:shd w:val="clear" w:color="auto" w:fill="auto"/>
            <w:vAlign w:val="center"/>
          </w:tcPr>
          <w:p w14:paraId="72C038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739ADD2A">
            <w:pPr>
              <w:widowControl/>
              <w:jc w:val="center"/>
              <w:rPr>
                <w:rFonts w:hint="eastAsia" w:ascii="宋体" w:hAnsi="宋体" w:eastAsia="宋体" w:cs="宋体"/>
                <w:color w:val="auto"/>
                <w:kern w:val="0"/>
                <w:sz w:val="24"/>
                <w:szCs w:val="24"/>
                <w:highlight w:val="none"/>
              </w:rPr>
            </w:pPr>
          </w:p>
        </w:tc>
      </w:tr>
      <w:tr w14:paraId="007D1FF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BD38CF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567A286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吸附性义齿（半口）</w:t>
            </w:r>
          </w:p>
        </w:tc>
        <w:tc>
          <w:tcPr>
            <w:tcW w:w="768" w:type="dxa"/>
            <w:tcBorders>
              <w:top w:val="nil"/>
              <w:left w:val="nil"/>
              <w:bottom w:val="single" w:color="auto" w:sz="4" w:space="0"/>
              <w:right w:val="single" w:color="auto" w:sz="4" w:space="0"/>
            </w:tcBorders>
            <w:shd w:val="clear" w:color="auto" w:fill="auto"/>
            <w:noWrap/>
          </w:tcPr>
          <w:p w14:paraId="2B1A605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39 </w:t>
            </w:r>
          </w:p>
        </w:tc>
        <w:tc>
          <w:tcPr>
            <w:tcW w:w="1227" w:type="dxa"/>
            <w:tcBorders>
              <w:top w:val="nil"/>
              <w:left w:val="nil"/>
              <w:bottom w:val="single" w:color="auto" w:sz="4" w:space="0"/>
              <w:right w:val="single" w:color="auto" w:sz="4" w:space="0"/>
            </w:tcBorders>
            <w:shd w:val="clear" w:color="auto" w:fill="auto"/>
            <w:noWrap/>
          </w:tcPr>
          <w:p w14:paraId="10A9E32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2745.67</w:t>
            </w:r>
          </w:p>
        </w:tc>
        <w:tc>
          <w:tcPr>
            <w:tcW w:w="2652" w:type="dxa"/>
            <w:tcBorders>
              <w:top w:val="nil"/>
              <w:left w:val="nil"/>
              <w:bottom w:val="single" w:color="auto" w:sz="4" w:space="0"/>
              <w:right w:val="single" w:color="auto" w:sz="4" w:space="0"/>
            </w:tcBorders>
            <w:shd w:val="clear" w:color="auto" w:fill="auto"/>
            <w:vAlign w:val="center"/>
          </w:tcPr>
          <w:p w14:paraId="7E09068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0852F8FF">
            <w:pPr>
              <w:widowControl/>
              <w:jc w:val="center"/>
              <w:rPr>
                <w:rFonts w:hint="eastAsia" w:ascii="宋体" w:hAnsi="宋体" w:eastAsia="宋体" w:cs="宋体"/>
                <w:color w:val="auto"/>
                <w:kern w:val="0"/>
                <w:sz w:val="24"/>
                <w:szCs w:val="24"/>
                <w:highlight w:val="none"/>
              </w:rPr>
            </w:pPr>
          </w:p>
        </w:tc>
      </w:tr>
      <w:tr w14:paraId="4780BE78">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33EB2DC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w:t>
            </w:r>
          </w:p>
        </w:tc>
        <w:tc>
          <w:tcPr>
            <w:tcW w:w="3685" w:type="dxa"/>
            <w:tcBorders>
              <w:top w:val="single" w:color="auto" w:sz="4" w:space="0"/>
              <w:left w:val="nil"/>
              <w:bottom w:val="single" w:color="auto" w:sz="4" w:space="0"/>
              <w:right w:val="single" w:color="auto" w:sz="4" w:space="0"/>
            </w:tcBorders>
            <w:shd w:val="clear" w:color="auto" w:fill="FFFFFF" w:themeFill="background1"/>
            <w:noWrap/>
            <w:vAlign w:val="center"/>
          </w:tcPr>
          <w:p w14:paraId="3A9C334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吸附性义齿（全口）</w:t>
            </w:r>
          </w:p>
        </w:tc>
        <w:tc>
          <w:tcPr>
            <w:tcW w:w="768" w:type="dxa"/>
            <w:tcBorders>
              <w:top w:val="nil"/>
              <w:left w:val="nil"/>
              <w:bottom w:val="single" w:color="auto" w:sz="4" w:space="0"/>
              <w:right w:val="single" w:color="auto" w:sz="4" w:space="0"/>
            </w:tcBorders>
            <w:shd w:val="clear" w:color="auto" w:fill="auto"/>
            <w:noWrap/>
          </w:tcPr>
          <w:p w14:paraId="4CC29C5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5D062CA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5500</w:t>
            </w:r>
          </w:p>
        </w:tc>
        <w:tc>
          <w:tcPr>
            <w:tcW w:w="2652" w:type="dxa"/>
            <w:tcBorders>
              <w:top w:val="nil"/>
              <w:left w:val="nil"/>
              <w:bottom w:val="single" w:color="auto" w:sz="4" w:space="0"/>
              <w:right w:val="single" w:color="auto" w:sz="4" w:space="0"/>
            </w:tcBorders>
            <w:shd w:val="clear" w:color="auto" w:fill="auto"/>
            <w:vAlign w:val="center"/>
          </w:tcPr>
          <w:p w14:paraId="7DE8044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皖械注准20172170188</w:t>
            </w:r>
          </w:p>
        </w:tc>
        <w:tc>
          <w:tcPr>
            <w:tcW w:w="759" w:type="dxa"/>
            <w:tcBorders>
              <w:top w:val="nil"/>
              <w:left w:val="nil"/>
              <w:bottom w:val="single" w:color="auto" w:sz="4" w:space="0"/>
              <w:right w:val="single" w:color="000000" w:sz="4" w:space="0"/>
            </w:tcBorders>
            <w:shd w:val="clear" w:color="auto" w:fill="auto"/>
            <w:noWrap/>
            <w:vAlign w:val="center"/>
          </w:tcPr>
          <w:p w14:paraId="68E430DC">
            <w:pPr>
              <w:widowControl/>
              <w:jc w:val="center"/>
              <w:rPr>
                <w:rFonts w:hint="eastAsia" w:ascii="宋体" w:hAnsi="宋体" w:eastAsia="宋体" w:cs="宋体"/>
                <w:color w:val="auto"/>
                <w:kern w:val="0"/>
                <w:sz w:val="24"/>
                <w:szCs w:val="24"/>
                <w:highlight w:val="none"/>
              </w:rPr>
            </w:pPr>
          </w:p>
        </w:tc>
      </w:tr>
      <w:tr w14:paraId="25C30C48">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BD187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w:t>
            </w:r>
          </w:p>
        </w:tc>
        <w:tc>
          <w:tcPr>
            <w:tcW w:w="3685" w:type="dxa"/>
            <w:tcBorders>
              <w:top w:val="nil"/>
              <w:left w:val="nil"/>
              <w:bottom w:val="single" w:color="auto" w:sz="4" w:space="0"/>
              <w:right w:val="single" w:color="auto" w:sz="4" w:space="0"/>
            </w:tcBorders>
            <w:shd w:val="clear" w:color="auto" w:fill="auto"/>
            <w:noWrap/>
            <w:vAlign w:val="center"/>
          </w:tcPr>
          <w:p w14:paraId="33E021F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活动Twin Block 矫正器(全口)</w:t>
            </w:r>
          </w:p>
        </w:tc>
        <w:tc>
          <w:tcPr>
            <w:tcW w:w="768" w:type="dxa"/>
            <w:tcBorders>
              <w:top w:val="nil"/>
              <w:left w:val="nil"/>
              <w:bottom w:val="single" w:color="auto" w:sz="4" w:space="0"/>
              <w:right w:val="single" w:color="auto" w:sz="4" w:space="0"/>
            </w:tcBorders>
            <w:shd w:val="clear" w:color="auto" w:fill="auto"/>
            <w:noWrap/>
          </w:tcPr>
          <w:p w14:paraId="0FB6FB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23 </w:t>
            </w:r>
          </w:p>
        </w:tc>
        <w:tc>
          <w:tcPr>
            <w:tcW w:w="1227" w:type="dxa"/>
            <w:tcBorders>
              <w:top w:val="nil"/>
              <w:left w:val="nil"/>
              <w:bottom w:val="single" w:color="auto" w:sz="4" w:space="0"/>
              <w:right w:val="single" w:color="auto" w:sz="4" w:space="0"/>
            </w:tcBorders>
            <w:shd w:val="clear" w:color="auto" w:fill="auto"/>
            <w:noWrap/>
          </w:tcPr>
          <w:p w14:paraId="65B0824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960</w:t>
            </w:r>
          </w:p>
        </w:tc>
        <w:tc>
          <w:tcPr>
            <w:tcW w:w="2652" w:type="dxa"/>
            <w:tcBorders>
              <w:top w:val="nil"/>
              <w:left w:val="nil"/>
              <w:bottom w:val="single" w:color="auto" w:sz="4" w:space="0"/>
              <w:right w:val="single" w:color="auto" w:sz="4" w:space="0"/>
            </w:tcBorders>
            <w:shd w:val="clear" w:color="auto" w:fill="auto"/>
            <w:vAlign w:val="center"/>
          </w:tcPr>
          <w:p w14:paraId="3426D7E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2BA7474C">
            <w:pPr>
              <w:widowControl/>
              <w:jc w:val="center"/>
              <w:rPr>
                <w:rFonts w:hint="eastAsia" w:ascii="宋体" w:hAnsi="宋体" w:eastAsia="宋体" w:cs="宋体"/>
                <w:color w:val="auto"/>
                <w:kern w:val="0"/>
                <w:sz w:val="24"/>
                <w:szCs w:val="24"/>
                <w:highlight w:val="none"/>
              </w:rPr>
            </w:pPr>
          </w:p>
        </w:tc>
      </w:tr>
      <w:tr w14:paraId="261EA597">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8EDFF7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w:t>
            </w:r>
          </w:p>
        </w:tc>
        <w:tc>
          <w:tcPr>
            <w:tcW w:w="3685" w:type="dxa"/>
            <w:tcBorders>
              <w:top w:val="nil"/>
              <w:left w:val="nil"/>
              <w:bottom w:val="single" w:color="auto" w:sz="4" w:space="0"/>
              <w:right w:val="single" w:color="auto" w:sz="4" w:space="0"/>
            </w:tcBorders>
            <w:shd w:val="clear" w:color="auto" w:fill="auto"/>
            <w:noWrap/>
            <w:vAlign w:val="center"/>
          </w:tcPr>
          <w:p w14:paraId="1586DDC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活动哈利氏保持器（钢丝）（半口）</w:t>
            </w:r>
          </w:p>
        </w:tc>
        <w:tc>
          <w:tcPr>
            <w:tcW w:w="768" w:type="dxa"/>
            <w:tcBorders>
              <w:top w:val="nil"/>
              <w:left w:val="nil"/>
              <w:bottom w:val="single" w:color="auto" w:sz="4" w:space="0"/>
              <w:right w:val="single" w:color="auto" w:sz="4" w:space="0"/>
            </w:tcBorders>
            <w:shd w:val="clear" w:color="auto" w:fill="auto"/>
            <w:noWrap/>
          </w:tcPr>
          <w:p w14:paraId="142AF9E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10 </w:t>
            </w:r>
          </w:p>
        </w:tc>
        <w:tc>
          <w:tcPr>
            <w:tcW w:w="1227" w:type="dxa"/>
            <w:tcBorders>
              <w:top w:val="nil"/>
              <w:left w:val="nil"/>
              <w:bottom w:val="single" w:color="auto" w:sz="4" w:space="0"/>
              <w:right w:val="single" w:color="auto" w:sz="4" w:space="0"/>
            </w:tcBorders>
            <w:shd w:val="clear" w:color="auto" w:fill="auto"/>
            <w:noWrap/>
          </w:tcPr>
          <w:p w14:paraId="040BB79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120</w:t>
            </w:r>
          </w:p>
        </w:tc>
        <w:tc>
          <w:tcPr>
            <w:tcW w:w="2652" w:type="dxa"/>
            <w:tcBorders>
              <w:top w:val="nil"/>
              <w:left w:val="nil"/>
              <w:bottom w:val="single" w:color="auto" w:sz="4" w:space="0"/>
              <w:right w:val="single" w:color="auto" w:sz="4" w:space="0"/>
            </w:tcBorders>
            <w:shd w:val="clear" w:color="auto" w:fill="auto"/>
            <w:vAlign w:val="center"/>
          </w:tcPr>
          <w:p w14:paraId="5D912F5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645093F4">
            <w:pPr>
              <w:widowControl/>
              <w:jc w:val="center"/>
              <w:rPr>
                <w:rFonts w:hint="eastAsia" w:ascii="宋体" w:hAnsi="宋体" w:eastAsia="宋体" w:cs="宋体"/>
                <w:color w:val="auto"/>
                <w:kern w:val="0"/>
                <w:sz w:val="24"/>
                <w:szCs w:val="24"/>
                <w:highlight w:val="none"/>
              </w:rPr>
            </w:pPr>
          </w:p>
        </w:tc>
      </w:tr>
      <w:tr w14:paraId="7F973177">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305895C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w:t>
            </w:r>
          </w:p>
        </w:tc>
        <w:tc>
          <w:tcPr>
            <w:tcW w:w="3685" w:type="dxa"/>
            <w:tcBorders>
              <w:top w:val="nil"/>
              <w:left w:val="nil"/>
              <w:bottom w:val="single" w:color="auto" w:sz="4" w:space="0"/>
              <w:right w:val="single" w:color="auto" w:sz="4" w:space="0"/>
            </w:tcBorders>
            <w:shd w:val="clear" w:color="auto" w:fill="auto"/>
            <w:vAlign w:val="center"/>
          </w:tcPr>
          <w:p w14:paraId="1F66CBD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活动颌垫矫正器</w:t>
            </w:r>
          </w:p>
        </w:tc>
        <w:tc>
          <w:tcPr>
            <w:tcW w:w="768" w:type="dxa"/>
            <w:tcBorders>
              <w:top w:val="nil"/>
              <w:left w:val="nil"/>
              <w:bottom w:val="single" w:color="auto" w:sz="4" w:space="0"/>
              <w:right w:val="single" w:color="auto" w:sz="4" w:space="0"/>
            </w:tcBorders>
            <w:shd w:val="clear" w:color="auto" w:fill="auto"/>
            <w:noWrap/>
          </w:tcPr>
          <w:p w14:paraId="3D65BE3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27 </w:t>
            </w:r>
          </w:p>
        </w:tc>
        <w:tc>
          <w:tcPr>
            <w:tcW w:w="1227" w:type="dxa"/>
            <w:tcBorders>
              <w:top w:val="nil"/>
              <w:left w:val="nil"/>
              <w:bottom w:val="single" w:color="auto" w:sz="4" w:space="0"/>
              <w:right w:val="single" w:color="auto" w:sz="4" w:space="0"/>
            </w:tcBorders>
            <w:shd w:val="clear" w:color="auto" w:fill="auto"/>
            <w:noWrap/>
          </w:tcPr>
          <w:p w14:paraId="0C5EAD0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250</w:t>
            </w:r>
          </w:p>
        </w:tc>
        <w:tc>
          <w:tcPr>
            <w:tcW w:w="2652" w:type="dxa"/>
            <w:tcBorders>
              <w:top w:val="nil"/>
              <w:left w:val="nil"/>
              <w:bottom w:val="single" w:color="auto" w:sz="4" w:space="0"/>
              <w:right w:val="single" w:color="auto" w:sz="4" w:space="0"/>
            </w:tcBorders>
            <w:shd w:val="clear" w:color="auto" w:fill="auto"/>
            <w:vAlign w:val="center"/>
          </w:tcPr>
          <w:p w14:paraId="024A04A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0813D512">
            <w:pPr>
              <w:widowControl/>
              <w:jc w:val="center"/>
              <w:rPr>
                <w:rFonts w:hint="eastAsia" w:ascii="宋体" w:hAnsi="宋体" w:eastAsia="宋体" w:cs="宋体"/>
                <w:color w:val="auto"/>
                <w:kern w:val="0"/>
                <w:sz w:val="24"/>
                <w:szCs w:val="24"/>
                <w:highlight w:val="none"/>
              </w:rPr>
            </w:pPr>
          </w:p>
        </w:tc>
      </w:tr>
      <w:tr w14:paraId="0812F33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F54136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w:t>
            </w:r>
          </w:p>
        </w:tc>
        <w:tc>
          <w:tcPr>
            <w:tcW w:w="3685" w:type="dxa"/>
            <w:tcBorders>
              <w:top w:val="nil"/>
              <w:left w:val="nil"/>
              <w:bottom w:val="single" w:color="auto" w:sz="4" w:space="0"/>
              <w:right w:val="single" w:color="auto" w:sz="4" w:space="0"/>
            </w:tcBorders>
            <w:shd w:val="clear" w:color="auto" w:fill="auto"/>
            <w:noWrap/>
            <w:vAlign w:val="center"/>
          </w:tcPr>
          <w:p w14:paraId="6A38AF3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活动肌激动器</w:t>
            </w:r>
          </w:p>
        </w:tc>
        <w:tc>
          <w:tcPr>
            <w:tcW w:w="768" w:type="dxa"/>
            <w:tcBorders>
              <w:top w:val="nil"/>
              <w:left w:val="nil"/>
              <w:bottom w:val="single" w:color="auto" w:sz="4" w:space="0"/>
              <w:right w:val="single" w:color="auto" w:sz="4" w:space="0"/>
            </w:tcBorders>
            <w:shd w:val="clear" w:color="auto" w:fill="auto"/>
            <w:noWrap/>
          </w:tcPr>
          <w:p w14:paraId="52F2FAF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18F84BB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357</w:t>
            </w:r>
          </w:p>
        </w:tc>
        <w:tc>
          <w:tcPr>
            <w:tcW w:w="2652" w:type="dxa"/>
            <w:tcBorders>
              <w:top w:val="nil"/>
              <w:left w:val="nil"/>
              <w:bottom w:val="single" w:color="auto" w:sz="4" w:space="0"/>
              <w:right w:val="single" w:color="auto" w:sz="4" w:space="0"/>
            </w:tcBorders>
            <w:shd w:val="clear" w:color="auto" w:fill="auto"/>
            <w:vAlign w:val="center"/>
          </w:tcPr>
          <w:p w14:paraId="7949B36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63BB713A">
            <w:pPr>
              <w:widowControl/>
              <w:jc w:val="center"/>
              <w:rPr>
                <w:rFonts w:hint="eastAsia" w:ascii="宋体" w:hAnsi="宋体" w:eastAsia="宋体" w:cs="宋体"/>
                <w:color w:val="auto"/>
                <w:kern w:val="0"/>
                <w:sz w:val="24"/>
                <w:szCs w:val="24"/>
                <w:highlight w:val="none"/>
              </w:rPr>
            </w:pPr>
          </w:p>
        </w:tc>
      </w:tr>
      <w:tr w14:paraId="6FBF6A96">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ABB9A1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w:t>
            </w:r>
          </w:p>
        </w:tc>
        <w:tc>
          <w:tcPr>
            <w:tcW w:w="3685" w:type="dxa"/>
            <w:tcBorders>
              <w:top w:val="nil"/>
              <w:left w:val="nil"/>
              <w:bottom w:val="single" w:color="auto" w:sz="4" w:space="0"/>
              <w:right w:val="single" w:color="auto" w:sz="4" w:space="0"/>
            </w:tcBorders>
            <w:shd w:val="clear" w:color="auto" w:fill="auto"/>
            <w:noWrap/>
            <w:vAlign w:val="center"/>
          </w:tcPr>
          <w:p w14:paraId="3DC37D5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活动快速扩弓器</w:t>
            </w:r>
          </w:p>
        </w:tc>
        <w:tc>
          <w:tcPr>
            <w:tcW w:w="768" w:type="dxa"/>
            <w:tcBorders>
              <w:top w:val="nil"/>
              <w:left w:val="nil"/>
              <w:bottom w:val="single" w:color="auto" w:sz="4" w:space="0"/>
              <w:right w:val="single" w:color="auto" w:sz="4" w:space="0"/>
            </w:tcBorders>
            <w:shd w:val="clear" w:color="auto" w:fill="auto"/>
            <w:noWrap/>
          </w:tcPr>
          <w:p w14:paraId="6E11193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18E4608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7D1B9FF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1F239E15">
            <w:pPr>
              <w:widowControl/>
              <w:jc w:val="center"/>
              <w:rPr>
                <w:rFonts w:hint="eastAsia" w:ascii="宋体" w:hAnsi="宋体" w:eastAsia="宋体" w:cs="宋体"/>
                <w:color w:val="auto"/>
                <w:kern w:val="0"/>
                <w:sz w:val="24"/>
                <w:szCs w:val="24"/>
                <w:highlight w:val="none"/>
              </w:rPr>
            </w:pPr>
          </w:p>
        </w:tc>
      </w:tr>
      <w:tr w14:paraId="51800FFC">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862B8E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w:t>
            </w:r>
          </w:p>
        </w:tc>
        <w:tc>
          <w:tcPr>
            <w:tcW w:w="3685" w:type="dxa"/>
            <w:tcBorders>
              <w:top w:val="nil"/>
              <w:left w:val="nil"/>
              <w:bottom w:val="single" w:color="auto" w:sz="4" w:space="0"/>
              <w:right w:val="single" w:color="auto" w:sz="4" w:space="0"/>
            </w:tcBorders>
            <w:shd w:val="clear" w:color="auto" w:fill="auto"/>
            <w:noWrap/>
            <w:vAlign w:val="center"/>
          </w:tcPr>
          <w:p w14:paraId="262EF7C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SGTB</w:t>
            </w:r>
          </w:p>
        </w:tc>
        <w:tc>
          <w:tcPr>
            <w:tcW w:w="768" w:type="dxa"/>
            <w:tcBorders>
              <w:top w:val="nil"/>
              <w:left w:val="nil"/>
              <w:bottom w:val="single" w:color="auto" w:sz="4" w:space="0"/>
              <w:right w:val="single" w:color="auto" w:sz="4" w:space="0"/>
            </w:tcBorders>
            <w:shd w:val="clear" w:color="auto" w:fill="auto"/>
            <w:noWrap/>
          </w:tcPr>
          <w:p w14:paraId="1D72408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 </w:t>
            </w:r>
          </w:p>
        </w:tc>
        <w:tc>
          <w:tcPr>
            <w:tcW w:w="1227" w:type="dxa"/>
            <w:tcBorders>
              <w:top w:val="nil"/>
              <w:left w:val="nil"/>
              <w:bottom w:val="single" w:color="auto" w:sz="4" w:space="0"/>
              <w:right w:val="single" w:color="auto" w:sz="4" w:space="0"/>
            </w:tcBorders>
            <w:shd w:val="clear" w:color="auto" w:fill="auto"/>
            <w:noWrap/>
          </w:tcPr>
          <w:p w14:paraId="61C3109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39CD289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58CED3EC">
            <w:pPr>
              <w:widowControl/>
              <w:jc w:val="center"/>
              <w:rPr>
                <w:rFonts w:hint="eastAsia" w:ascii="宋体" w:hAnsi="宋体" w:eastAsia="宋体" w:cs="宋体"/>
                <w:color w:val="auto"/>
                <w:kern w:val="0"/>
                <w:sz w:val="24"/>
                <w:szCs w:val="24"/>
                <w:highlight w:val="none"/>
              </w:rPr>
            </w:pPr>
          </w:p>
        </w:tc>
      </w:tr>
      <w:tr w14:paraId="6457AF48">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193DC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w:t>
            </w:r>
          </w:p>
        </w:tc>
        <w:tc>
          <w:tcPr>
            <w:tcW w:w="3685" w:type="dxa"/>
            <w:tcBorders>
              <w:top w:val="nil"/>
              <w:left w:val="nil"/>
              <w:bottom w:val="single" w:color="auto" w:sz="4" w:space="0"/>
              <w:right w:val="single" w:color="auto" w:sz="4" w:space="0"/>
            </w:tcBorders>
            <w:shd w:val="clear" w:color="auto" w:fill="auto"/>
            <w:noWrap/>
            <w:vAlign w:val="center"/>
          </w:tcPr>
          <w:p w14:paraId="41E85AB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活动兰丝弓保持器</w:t>
            </w:r>
          </w:p>
        </w:tc>
        <w:tc>
          <w:tcPr>
            <w:tcW w:w="768" w:type="dxa"/>
            <w:tcBorders>
              <w:top w:val="nil"/>
              <w:left w:val="nil"/>
              <w:bottom w:val="single" w:color="auto" w:sz="4" w:space="0"/>
              <w:right w:val="single" w:color="auto" w:sz="4" w:space="0"/>
            </w:tcBorders>
            <w:shd w:val="clear" w:color="auto" w:fill="auto"/>
            <w:noWrap/>
          </w:tcPr>
          <w:p w14:paraId="0FB67E8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auto" w:sz="4" w:space="0"/>
              <w:right w:val="single" w:color="auto" w:sz="4" w:space="0"/>
            </w:tcBorders>
            <w:shd w:val="clear" w:color="auto" w:fill="auto"/>
            <w:noWrap/>
          </w:tcPr>
          <w:p w14:paraId="7CA692E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150</w:t>
            </w:r>
          </w:p>
        </w:tc>
        <w:tc>
          <w:tcPr>
            <w:tcW w:w="2652" w:type="dxa"/>
            <w:tcBorders>
              <w:top w:val="nil"/>
              <w:left w:val="nil"/>
              <w:bottom w:val="single" w:color="auto" w:sz="4" w:space="0"/>
              <w:right w:val="single" w:color="auto" w:sz="4" w:space="0"/>
            </w:tcBorders>
            <w:shd w:val="clear" w:color="auto" w:fill="auto"/>
            <w:vAlign w:val="center"/>
          </w:tcPr>
          <w:p w14:paraId="6866862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60055639">
            <w:pPr>
              <w:widowControl/>
              <w:jc w:val="center"/>
              <w:rPr>
                <w:rFonts w:hint="eastAsia" w:ascii="宋体" w:hAnsi="宋体" w:eastAsia="宋体" w:cs="宋体"/>
                <w:color w:val="auto"/>
                <w:kern w:val="0"/>
                <w:sz w:val="24"/>
                <w:szCs w:val="24"/>
                <w:highlight w:val="none"/>
              </w:rPr>
            </w:pPr>
          </w:p>
        </w:tc>
      </w:tr>
      <w:tr w14:paraId="2084CB88">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EEF50C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w:t>
            </w:r>
          </w:p>
        </w:tc>
        <w:tc>
          <w:tcPr>
            <w:tcW w:w="3685" w:type="dxa"/>
            <w:tcBorders>
              <w:top w:val="nil"/>
              <w:left w:val="nil"/>
              <w:bottom w:val="single" w:color="auto" w:sz="4" w:space="0"/>
              <w:right w:val="single" w:color="auto" w:sz="4" w:space="0"/>
            </w:tcBorders>
            <w:shd w:val="clear" w:color="auto" w:fill="auto"/>
            <w:noWrap/>
            <w:vAlign w:val="center"/>
          </w:tcPr>
          <w:p w14:paraId="6BA5492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活动螺旋扩弓器</w:t>
            </w:r>
          </w:p>
        </w:tc>
        <w:tc>
          <w:tcPr>
            <w:tcW w:w="768" w:type="dxa"/>
            <w:tcBorders>
              <w:top w:val="nil"/>
              <w:left w:val="nil"/>
              <w:bottom w:val="single" w:color="auto" w:sz="4" w:space="0"/>
              <w:right w:val="single" w:color="auto" w:sz="4" w:space="0"/>
            </w:tcBorders>
            <w:shd w:val="clear" w:color="auto" w:fill="auto"/>
            <w:noWrap/>
          </w:tcPr>
          <w:p w14:paraId="4752A32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22 </w:t>
            </w:r>
          </w:p>
        </w:tc>
        <w:tc>
          <w:tcPr>
            <w:tcW w:w="1227" w:type="dxa"/>
            <w:tcBorders>
              <w:top w:val="nil"/>
              <w:left w:val="nil"/>
              <w:bottom w:val="single" w:color="auto" w:sz="4" w:space="0"/>
              <w:right w:val="single" w:color="auto" w:sz="4" w:space="0"/>
            </w:tcBorders>
            <w:shd w:val="clear" w:color="auto" w:fill="auto"/>
            <w:noWrap/>
          </w:tcPr>
          <w:p w14:paraId="4F27B36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356.47</w:t>
            </w:r>
          </w:p>
        </w:tc>
        <w:tc>
          <w:tcPr>
            <w:tcW w:w="2652" w:type="dxa"/>
            <w:tcBorders>
              <w:top w:val="nil"/>
              <w:left w:val="nil"/>
              <w:bottom w:val="single" w:color="auto" w:sz="4" w:space="0"/>
              <w:right w:val="single" w:color="auto" w:sz="4" w:space="0"/>
            </w:tcBorders>
            <w:shd w:val="clear" w:color="auto" w:fill="auto"/>
            <w:vAlign w:val="center"/>
          </w:tcPr>
          <w:p w14:paraId="03F215F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2577CB1C">
            <w:pPr>
              <w:widowControl/>
              <w:jc w:val="center"/>
              <w:rPr>
                <w:rFonts w:hint="eastAsia" w:ascii="宋体" w:hAnsi="宋体" w:eastAsia="宋体" w:cs="宋体"/>
                <w:color w:val="auto"/>
                <w:kern w:val="0"/>
                <w:sz w:val="24"/>
                <w:szCs w:val="24"/>
                <w:highlight w:val="none"/>
              </w:rPr>
            </w:pPr>
          </w:p>
        </w:tc>
      </w:tr>
      <w:tr w14:paraId="1ED39AAD">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034BB5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39</w:t>
            </w:r>
          </w:p>
        </w:tc>
        <w:tc>
          <w:tcPr>
            <w:tcW w:w="3685" w:type="dxa"/>
            <w:tcBorders>
              <w:top w:val="nil"/>
              <w:left w:val="nil"/>
              <w:bottom w:val="single" w:color="auto" w:sz="4" w:space="0"/>
              <w:right w:val="single" w:color="auto" w:sz="4" w:space="0"/>
            </w:tcBorders>
            <w:shd w:val="clear" w:color="auto" w:fill="auto"/>
            <w:noWrap/>
            <w:vAlign w:val="center"/>
          </w:tcPr>
          <w:p w14:paraId="16FFDE2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活动平面/斜面导板（大）</w:t>
            </w:r>
          </w:p>
        </w:tc>
        <w:tc>
          <w:tcPr>
            <w:tcW w:w="768" w:type="dxa"/>
            <w:tcBorders>
              <w:top w:val="nil"/>
              <w:left w:val="nil"/>
              <w:bottom w:val="single" w:color="auto" w:sz="4" w:space="0"/>
              <w:right w:val="single" w:color="auto" w:sz="4" w:space="0"/>
            </w:tcBorders>
            <w:shd w:val="clear" w:color="auto" w:fill="auto"/>
            <w:noWrap/>
          </w:tcPr>
          <w:p w14:paraId="2D0647C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7BCDF53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200</w:t>
            </w:r>
          </w:p>
        </w:tc>
        <w:tc>
          <w:tcPr>
            <w:tcW w:w="2652" w:type="dxa"/>
            <w:tcBorders>
              <w:top w:val="nil"/>
              <w:left w:val="nil"/>
              <w:bottom w:val="single" w:color="auto" w:sz="4" w:space="0"/>
              <w:right w:val="single" w:color="auto" w:sz="4" w:space="0"/>
            </w:tcBorders>
            <w:shd w:val="clear" w:color="auto" w:fill="auto"/>
            <w:vAlign w:val="center"/>
          </w:tcPr>
          <w:p w14:paraId="38CAEFF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5C361BA3">
            <w:pPr>
              <w:widowControl/>
              <w:jc w:val="center"/>
              <w:rPr>
                <w:rFonts w:hint="eastAsia" w:ascii="宋体" w:hAnsi="宋体" w:eastAsia="宋体" w:cs="宋体"/>
                <w:color w:val="auto"/>
                <w:kern w:val="0"/>
                <w:sz w:val="24"/>
                <w:szCs w:val="24"/>
                <w:highlight w:val="none"/>
              </w:rPr>
            </w:pPr>
          </w:p>
        </w:tc>
      </w:tr>
      <w:tr w14:paraId="3A11A8AC">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DFFDF5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40</w:t>
            </w:r>
          </w:p>
        </w:tc>
        <w:tc>
          <w:tcPr>
            <w:tcW w:w="3685" w:type="dxa"/>
            <w:tcBorders>
              <w:top w:val="nil"/>
              <w:left w:val="nil"/>
              <w:bottom w:val="single" w:color="auto" w:sz="4" w:space="0"/>
              <w:right w:val="single" w:color="auto" w:sz="4" w:space="0"/>
            </w:tcBorders>
            <w:shd w:val="clear" w:color="auto" w:fill="auto"/>
            <w:noWrap/>
            <w:vAlign w:val="center"/>
          </w:tcPr>
          <w:p w14:paraId="486B8D6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活动平面/斜面导板（小）</w:t>
            </w:r>
          </w:p>
        </w:tc>
        <w:tc>
          <w:tcPr>
            <w:tcW w:w="768" w:type="dxa"/>
            <w:tcBorders>
              <w:top w:val="nil"/>
              <w:left w:val="nil"/>
              <w:bottom w:val="single" w:color="auto" w:sz="4" w:space="0"/>
              <w:right w:val="single" w:color="auto" w:sz="4" w:space="0"/>
            </w:tcBorders>
            <w:shd w:val="clear" w:color="auto" w:fill="auto"/>
            <w:noWrap/>
          </w:tcPr>
          <w:p w14:paraId="2412194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21 </w:t>
            </w:r>
          </w:p>
        </w:tc>
        <w:tc>
          <w:tcPr>
            <w:tcW w:w="1227" w:type="dxa"/>
            <w:tcBorders>
              <w:top w:val="nil"/>
              <w:left w:val="nil"/>
              <w:bottom w:val="single" w:color="auto" w:sz="4" w:space="0"/>
              <w:right w:val="single" w:color="auto" w:sz="4" w:space="0"/>
            </w:tcBorders>
            <w:shd w:val="clear" w:color="auto" w:fill="auto"/>
            <w:noWrap/>
          </w:tcPr>
          <w:p w14:paraId="31E97B2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100</w:t>
            </w:r>
          </w:p>
        </w:tc>
        <w:tc>
          <w:tcPr>
            <w:tcW w:w="2652" w:type="dxa"/>
            <w:tcBorders>
              <w:top w:val="nil"/>
              <w:left w:val="nil"/>
              <w:bottom w:val="single" w:color="auto" w:sz="4" w:space="0"/>
              <w:right w:val="single" w:color="auto" w:sz="4" w:space="0"/>
            </w:tcBorders>
            <w:shd w:val="clear" w:color="auto" w:fill="auto"/>
            <w:vAlign w:val="center"/>
          </w:tcPr>
          <w:p w14:paraId="0541CAF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1E1393A7">
            <w:pPr>
              <w:widowControl/>
              <w:jc w:val="center"/>
              <w:rPr>
                <w:rFonts w:hint="eastAsia" w:ascii="宋体" w:hAnsi="宋体" w:eastAsia="宋体" w:cs="宋体"/>
                <w:color w:val="auto"/>
                <w:kern w:val="0"/>
                <w:sz w:val="24"/>
                <w:szCs w:val="24"/>
                <w:highlight w:val="none"/>
              </w:rPr>
            </w:pPr>
          </w:p>
        </w:tc>
      </w:tr>
      <w:tr w14:paraId="0F40540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774D8BF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w:t>
            </w:r>
          </w:p>
        </w:tc>
        <w:tc>
          <w:tcPr>
            <w:tcW w:w="3685" w:type="dxa"/>
            <w:tcBorders>
              <w:top w:val="nil"/>
              <w:left w:val="nil"/>
              <w:bottom w:val="single" w:color="auto" w:sz="4" w:space="0"/>
              <w:right w:val="single" w:color="auto" w:sz="4" w:space="0"/>
            </w:tcBorders>
            <w:shd w:val="clear" w:color="auto" w:fill="auto"/>
            <w:noWrap/>
            <w:vAlign w:val="center"/>
          </w:tcPr>
          <w:p w14:paraId="70447920">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活动上兰氏弓+腭杆</w:t>
            </w:r>
          </w:p>
        </w:tc>
        <w:tc>
          <w:tcPr>
            <w:tcW w:w="768" w:type="dxa"/>
            <w:tcBorders>
              <w:top w:val="nil"/>
              <w:left w:val="nil"/>
              <w:bottom w:val="single" w:color="auto" w:sz="4" w:space="0"/>
              <w:right w:val="single" w:color="auto" w:sz="4" w:space="0"/>
            </w:tcBorders>
            <w:shd w:val="clear" w:color="auto" w:fill="auto"/>
            <w:noWrap/>
          </w:tcPr>
          <w:p w14:paraId="095DDB2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16 </w:t>
            </w:r>
          </w:p>
        </w:tc>
        <w:tc>
          <w:tcPr>
            <w:tcW w:w="1227" w:type="dxa"/>
            <w:tcBorders>
              <w:top w:val="nil"/>
              <w:left w:val="nil"/>
              <w:bottom w:val="single" w:color="auto" w:sz="4" w:space="0"/>
              <w:right w:val="single" w:color="auto" w:sz="4" w:space="0"/>
            </w:tcBorders>
            <w:shd w:val="clear" w:color="auto" w:fill="auto"/>
            <w:noWrap/>
          </w:tcPr>
          <w:p w14:paraId="1FC324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200</w:t>
            </w:r>
          </w:p>
        </w:tc>
        <w:tc>
          <w:tcPr>
            <w:tcW w:w="2652" w:type="dxa"/>
            <w:tcBorders>
              <w:top w:val="nil"/>
              <w:left w:val="nil"/>
              <w:bottom w:val="single" w:color="auto" w:sz="4" w:space="0"/>
              <w:right w:val="single" w:color="auto" w:sz="4" w:space="0"/>
            </w:tcBorders>
            <w:shd w:val="clear" w:color="auto" w:fill="auto"/>
            <w:vAlign w:val="center"/>
          </w:tcPr>
          <w:p w14:paraId="53DF70E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603B0654">
            <w:pPr>
              <w:widowControl/>
              <w:jc w:val="center"/>
              <w:rPr>
                <w:rFonts w:hint="eastAsia" w:ascii="宋体" w:hAnsi="宋体" w:eastAsia="宋体" w:cs="宋体"/>
                <w:color w:val="auto"/>
                <w:kern w:val="0"/>
                <w:sz w:val="24"/>
                <w:szCs w:val="24"/>
                <w:highlight w:val="none"/>
              </w:rPr>
            </w:pPr>
          </w:p>
        </w:tc>
      </w:tr>
      <w:tr w14:paraId="7C8C7F85">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26826C3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w:t>
            </w:r>
          </w:p>
        </w:tc>
        <w:tc>
          <w:tcPr>
            <w:tcW w:w="3685" w:type="dxa"/>
            <w:tcBorders>
              <w:top w:val="nil"/>
              <w:left w:val="nil"/>
              <w:bottom w:val="single" w:color="auto" w:sz="4" w:space="0"/>
              <w:right w:val="single" w:color="auto" w:sz="4" w:space="0"/>
            </w:tcBorders>
            <w:shd w:val="clear" w:color="auto" w:fill="auto"/>
            <w:noWrap/>
            <w:vAlign w:val="center"/>
          </w:tcPr>
          <w:p w14:paraId="48D7DB9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活动透明保持器</w:t>
            </w:r>
          </w:p>
        </w:tc>
        <w:tc>
          <w:tcPr>
            <w:tcW w:w="768" w:type="dxa"/>
            <w:tcBorders>
              <w:top w:val="nil"/>
              <w:left w:val="nil"/>
              <w:bottom w:val="single" w:color="auto" w:sz="4" w:space="0"/>
              <w:right w:val="single" w:color="auto" w:sz="4" w:space="0"/>
            </w:tcBorders>
            <w:shd w:val="clear" w:color="auto" w:fill="auto"/>
            <w:noWrap/>
          </w:tcPr>
          <w:p w14:paraId="4293BF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92 </w:t>
            </w:r>
          </w:p>
        </w:tc>
        <w:tc>
          <w:tcPr>
            <w:tcW w:w="1227" w:type="dxa"/>
            <w:tcBorders>
              <w:top w:val="nil"/>
              <w:left w:val="nil"/>
              <w:bottom w:val="single" w:color="auto" w:sz="4" w:space="0"/>
              <w:right w:val="single" w:color="auto" w:sz="4" w:space="0"/>
            </w:tcBorders>
            <w:shd w:val="clear" w:color="auto" w:fill="auto"/>
            <w:noWrap/>
          </w:tcPr>
          <w:p w14:paraId="263E7BB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105.6</w:t>
            </w:r>
          </w:p>
        </w:tc>
        <w:tc>
          <w:tcPr>
            <w:tcW w:w="2652" w:type="dxa"/>
            <w:tcBorders>
              <w:top w:val="nil"/>
              <w:left w:val="nil"/>
              <w:bottom w:val="single" w:color="auto" w:sz="4" w:space="0"/>
              <w:right w:val="single" w:color="auto" w:sz="4" w:space="0"/>
            </w:tcBorders>
            <w:shd w:val="clear" w:color="auto" w:fill="auto"/>
            <w:vAlign w:val="center"/>
          </w:tcPr>
          <w:p w14:paraId="67C1DD7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55EEC21B">
            <w:pPr>
              <w:widowControl/>
              <w:jc w:val="center"/>
              <w:rPr>
                <w:rFonts w:hint="eastAsia" w:ascii="宋体" w:hAnsi="宋体" w:eastAsia="宋体" w:cs="宋体"/>
                <w:color w:val="auto"/>
                <w:kern w:val="0"/>
                <w:sz w:val="24"/>
                <w:szCs w:val="24"/>
                <w:highlight w:val="none"/>
              </w:rPr>
            </w:pPr>
          </w:p>
        </w:tc>
      </w:tr>
      <w:tr w14:paraId="28524DB3">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41D42C0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w:t>
            </w:r>
          </w:p>
        </w:tc>
        <w:tc>
          <w:tcPr>
            <w:tcW w:w="3685" w:type="dxa"/>
            <w:tcBorders>
              <w:top w:val="nil"/>
              <w:left w:val="nil"/>
              <w:bottom w:val="single" w:color="auto" w:sz="4" w:space="0"/>
              <w:right w:val="single" w:color="auto" w:sz="4" w:space="0"/>
            </w:tcBorders>
            <w:shd w:val="clear" w:color="auto" w:fill="auto"/>
            <w:noWrap/>
            <w:vAlign w:val="center"/>
          </w:tcPr>
          <w:p w14:paraId="3B943CE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活动推簧矫正器</w:t>
            </w:r>
          </w:p>
        </w:tc>
        <w:tc>
          <w:tcPr>
            <w:tcW w:w="768" w:type="dxa"/>
            <w:tcBorders>
              <w:top w:val="nil"/>
              <w:left w:val="nil"/>
              <w:bottom w:val="single" w:color="auto" w:sz="4" w:space="0"/>
              <w:right w:val="single" w:color="auto" w:sz="4" w:space="0"/>
            </w:tcBorders>
            <w:shd w:val="clear" w:color="auto" w:fill="auto"/>
            <w:noWrap/>
          </w:tcPr>
          <w:p w14:paraId="09239EF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9 </w:t>
            </w:r>
          </w:p>
        </w:tc>
        <w:tc>
          <w:tcPr>
            <w:tcW w:w="1227" w:type="dxa"/>
            <w:tcBorders>
              <w:top w:val="nil"/>
              <w:left w:val="nil"/>
              <w:bottom w:val="single" w:color="auto" w:sz="4" w:space="0"/>
              <w:right w:val="single" w:color="auto" w:sz="4" w:space="0"/>
            </w:tcBorders>
            <w:shd w:val="clear" w:color="auto" w:fill="auto"/>
            <w:noWrap/>
          </w:tcPr>
          <w:p w14:paraId="0833BD5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180</w:t>
            </w:r>
          </w:p>
        </w:tc>
        <w:tc>
          <w:tcPr>
            <w:tcW w:w="2652" w:type="dxa"/>
            <w:tcBorders>
              <w:top w:val="nil"/>
              <w:left w:val="nil"/>
              <w:bottom w:val="single" w:color="auto" w:sz="4" w:space="0"/>
              <w:right w:val="single" w:color="auto" w:sz="4" w:space="0"/>
            </w:tcBorders>
            <w:shd w:val="clear" w:color="auto" w:fill="auto"/>
            <w:vAlign w:val="center"/>
          </w:tcPr>
          <w:p w14:paraId="1C4D179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7DB7C43A">
            <w:pPr>
              <w:widowControl/>
              <w:jc w:val="center"/>
              <w:rPr>
                <w:rFonts w:hint="eastAsia" w:ascii="宋体" w:hAnsi="宋体" w:eastAsia="宋体" w:cs="宋体"/>
                <w:color w:val="auto"/>
                <w:kern w:val="0"/>
                <w:sz w:val="24"/>
                <w:szCs w:val="24"/>
                <w:highlight w:val="none"/>
              </w:rPr>
            </w:pPr>
          </w:p>
        </w:tc>
      </w:tr>
      <w:tr w14:paraId="02CE2D80">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B204AA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44</w:t>
            </w:r>
          </w:p>
        </w:tc>
        <w:tc>
          <w:tcPr>
            <w:tcW w:w="3685" w:type="dxa"/>
            <w:tcBorders>
              <w:top w:val="nil"/>
              <w:left w:val="nil"/>
              <w:bottom w:val="single" w:color="auto" w:sz="4" w:space="0"/>
              <w:right w:val="single" w:color="auto" w:sz="4" w:space="0"/>
            </w:tcBorders>
            <w:shd w:val="clear" w:color="auto" w:fill="auto"/>
            <w:noWrap/>
            <w:vAlign w:val="center"/>
          </w:tcPr>
          <w:p w14:paraId="67BF3E4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活动夜磨牙颌垫</w:t>
            </w:r>
          </w:p>
        </w:tc>
        <w:tc>
          <w:tcPr>
            <w:tcW w:w="768" w:type="dxa"/>
            <w:tcBorders>
              <w:top w:val="nil"/>
              <w:left w:val="nil"/>
              <w:bottom w:val="single" w:color="auto" w:sz="4" w:space="0"/>
              <w:right w:val="single" w:color="auto" w:sz="4" w:space="0"/>
            </w:tcBorders>
            <w:shd w:val="clear" w:color="auto" w:fill="auto"/>
            <w:noWrap/>
          </w:tcPr>
          <w:p w14:paraId="4F8EA4B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 </w:t>
            </w:r>
          </w:p>
        </w:tc>
        <w:tc>
          <w:tcPr>
            <w:tcW w:w="1227" w:type="dxa"/>
            <w:tcBorders>
              <w:top w:val="nil"/>
              <w:left w:val="nil"/>
              <w:bottom w:val="single" w:color="auto" w:sz="4" w:space="0"/>
              <w:right w:val="single" w:color="auto" w:sz="4" w:space="0"/>
            </w:tcBorders>
            <w:shd w:val="clear" w:color="auto" w:fill="auto"/>
            <w:noWrap/>
          </w:tcPr>
          <w:p w14:paraId="61ED7F9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150</w:t>
            </w:r>
          </w:p>
        </w:tc>
        <w:tc>
          <w:tcPr>
            <w:tcW w:w="2652" w:type="dxa"/>
            <w:tcBorders>
              <w:top w:val="nil"/>
              <w:left w:val="nil"/>
              <w:bottom w:val="single" w:color="auto" w:sz="4" w:space="0"/>
              <w:right w:val="single" w:color="auto" w:sz="4" w:space="0"/>
            </w:tcBorders>
            <w:shd w:val="clear" w:color="auto" w:fill="auto"/>
            <w:vAlign w:val="center"/>
          </w:tcPr>
          <w:p w14:paraId="594F7A6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53E41CB4">
            <w:pPr>
              <w:widowControl/>
              <w:jc w:val="center"/>
              <w:rPr>
                <w:rFonts w:hint="eastAsia" w:ascii="宋体" w:hAnsi="宋体" w:eastAsia="宋体" w:cs="宋体"/>
                <w:color w:val="auto"/>
                <w:kern w:val="0"/>
                <w:sz w:val="24"/>
                <w:szCs w:val="24"/>
                <w:highlight w:val="none"/>
              </w:rPr>
            </w:pPr>
          </w:p>
        </w:tc>
      </w:tr>
      <w:tr w14:paraId="3287A334">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68E4B02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45</w:t>
            </w:r>
          </w:p>
        </w:tc>
        <w:tc>
          <w:tcPr>
            <w:tcW w:w="3685" w:type="dxa"/>
            <w:tcBorders>
              <w:top w:val="nil"/>
              <w:left w:val="nil"/>
              <w:bottom w:val="single" w:color="auto" w:sz="4" w:space="0"/>
              <w:right w:val="single" w:color="auto" w:sz="4" w:space="0"/>
            </w:tcBorders>
            <w:shd w:val="clear" w:color="auto" w:fill="auto"/>
            <w:noWrap/>
            <w:vAlign w:val="center"/>
          </w:tcPr>
          <w:p w14:paraId="376CF5C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活动支架扩弓器</w:t>
            </w:r>
          </w:p>
        </w:tc>
        <w:tc>
          <w:tcPr>
            <w:tcW w:w="768" w:type="dxa"/>
            <w:tcBorders>
              <w:top w:val="nil"/>
              <w:left w:val="nil"/>
              <w:bottom w:val="single" w:color="auto" w:sz="4" w:space="0"/>
              <w:right w:val="single" w:color="auto" w:sz="4" w:space="0"/>
            </w:tcBorders>
            <w:shd w:val="clear" w:color="auto" w:fill="auto"/>
            <w:noWrap/>
          </w:tcPr>
          <w:p w14:paraId="339A77D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4 </w:t>
            </w:r>
          </w:p>
        </w:tc>
        <w:tc>
          <w:tcPr>
            <w:tcW w:w="1227" w:type="dxa"/>
            <w:tcBorders>
              <w:top w:val="nil"/>
              <w:left w:val="nil"/>
              <w:bottom w:val="single" w:color="auto" w:sz="4" w:space="0"/>
              <w:right w:val="single" w:color="auto" w:sz="4" w:space="0"/>
            </w:tcBorders>
            <w:shd w:val="clear" w:color="auto" w:fill="auto"/>
            <w:noWrap/>
          </w:tcPr>
          <w:p w14:paraId="0099490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800</w:t>
            </w:r>
          </w:p>
        </w:tc>
        <w:tc>
          <w:tcPr>
            <w:tcW w:w="2652" w:type="dxa"/>
            <w:tcBorders>
              <w:top w:val="nil"/>
              <w:left w:val="nil"/>
              <w:bottom w:val="single" w:color="auto" w:sz="4" w:space="0"/>
              <w:right w:val="single" w:color="auto" w:sz="4" w:space="0"/>
            </w:tcBorders>
            <w:shd w:val="clear" w:color="auto" w:fill="auto"/>
            <w:vAlign w:val="center"/>
          </w:tcPr>
          <w:p w14:paraId="5744216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6633D0E7">
            <w:pPr>
              <w:widowControl/>
              <w:jc w:val="center"/>
              <w:rPr>
                <w:rFonts w:hint="eastAsia" w:ascii="宋体" w:hAnsi="宋体" w:eastAsia="宋体" w:cs="宋体"/>
                <w:color w:val="auto"/>
                <w:kern w:val="0"/>
                <w:sz w:val="24"/>
                <w:szCs w:val="24"/>
                <w:highlight w:val="none"/>
              </w:rPr>
            </w:pPr>
          </w:p>
        </w:tc>
      </w:tr>
      <w:tr w14:paraId="08314992">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A38FB1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46</w:t>
            </w:r>
          </w:p>
        </w:tc>
        <w:tc>
          <w:tcPr>
            <w:tcW w:w="3685" w:type="dxa"/>
            <w:tcBorders>
              <w:top w:val="nil"/>
              <w:left w:val="nil"/>
              <w:bottom w:val="single" w:color="auto" w:sz="4" w:space="0"/>
              <w:right w:val="single" w:color="auto" w:sz="4" w:space="0"/>
            </w:tcBorders>
            <w:shd w:val="clear" w:color="auto" w:fill="auto"/>
            <w:noWrap/>
            <w:vAlign w:val="center"/>
          </w:tcPr>
          <w:p w14:paraId="64D786E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间隙保持器</w:t>
            </w:r>
          </w:p>
        </w:tc>
        <w:tc>
          <w:tcPr>
            <w:tcW w:w="768" w:type="dxa"/>
            <w:tcBorders>
              <w:top w:val="nil"/>
              <w:left w:val="nil"/>
              <w:bottom w:val="single" w:color="auto" w:sz="4" w:space="0"/>
              <w:right w:val="single" w:color="auto" w:sz="4" w:space="0"/>
            </w:tcBorders>
            <w:shd w:val="clear" w:color="auto" w:fill="auto"/>
            <w:noWrap/>
          </w:tcPr>
          <w:p w14:paraId="0D3A704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16 </w:t>
            </w:r>
          </w:p>
        </w:tc>
        <w:tc>
          <w:tcPr>
            <w:tcW w:w="1227" w:type="dxa"/>
            <w:tcBorders>
              <w:top w:val="nil"/>
              <w:left w:val="nil"/>
              <w:bottom w:val="single" w:color="auto" w:sz="4" w:space="0"/>
              <w:right w:val="single" w:color="auto" w:sz="4" w:space="0"/>
            </w:tcBorders>
            <w:shd w:val="clear" w:color="auto" w:fill="auto"/>
            <w:noWrap/>
          </w:tcPr>
          <w:p w14:paraId="61E558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80</w:t>
            </w:r>
          </w:p>
        </w:tc>
        <w:tc>
          <w:tcPr>
            <w:tcW w:w="2652" w:type="dxa"/>
            <w:tcBorders>
              <w:top w:val="nil"/>
              <w:left w:val="nil"/>
              <w:bottom w:val="single" w:color="auto" w:sz="4" w:space="0"/>
              <w:right w:val="single" w:color="auto" w:sz="4" w:space="0"/>
            </w:tcBorders>
            <w:shd w:val="clear" w:color="auto" w:fill="auto"/>
            <w:vAlign w:val="center"/>
          </w:tcPr>
          <w:p w14:paraId="6168C74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779FE2A2">
            <w:pPr>
              <w:widowControl/>
              <w:jc w:val="center"/>
              <w:rPr>
                <w:rFonts w:hint="eastAsia" w:ascii="宋体" w:hAnsi="宋体" w:eastAsia="宋体" w:cs="宋体"/>
                <w:color w:val="auto"/>
                <w:kern w:val="0"/>
                <w:sz w:val="24"/>
                <w:szCs w:val="24"/>
                <w:highlight w:val="none"/>
              </w:rPr>
            </w:pPr>
          </w:p>
        </w:tc>
      </w:tr>
      <w:tr w14:paraId="2CA2C23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566F7A8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47</w:t>
            </w:r>
          </w:p>
        </w:tc>
        <w:tc>
          <w:tcPr>
            <w:tcW w:w="3685" w:type="dxa"/>
            <w:tcBorders>
              <w:top w:val="nil"/>
              <w:left w:val="nil"/>
              <w:bottom w:val="single" w:color="auto" w:sz="4" w:space="0"/>
              <w:right w:val="single" w:color="auto" w:sz="4" w:space="0"/>
            </w:tcBorders>
            <w:shd w:val="clear" w:color="auto" w:fill="auto"/>
            <w:noWrap/>
            <w:vAlign w:val="center"/>
          </w:tcPr>
          <w:p w14:paraId="69C13C1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牵引钩</w:t>
            </w:r>
          </w:p>
        </w:tc>
        <w:tc>
          <w:tcPr>
            <w:tcW w:w="768" w:type="dxa"/>
            <w:tcBorders>
              <w:top w:val="nil"/>
              <w:left w:val="nil"/>
              <w:bottom w:val="single" w:color="auto" w:sz="4" w:space="0"/>
              <w:right w:val="single" w:color="auto" w:sz="4" w:space="0"/>
            </w:tcBorders>
            <w:shd w:val="clear" w:color="auto" w:fill="auto"/>
            <w:noWrap/>
          </w:tcPr>
          <w:p w14:paraId="53D6D32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36 </w:t>
            </w:r>
          </w:p>
        </w:tc>
        <w:tc>
          <w:tcPr>
            <w:tcW w:w="1227" w:type="dxa"/>
            <w:tcBorders>
              <w:top w:val="nil"/>
              <w:left w:val="nil"/>
              <w:bottom w:val="single" w:color="auto" w:sz="4" w:space="0"/>
              <w:right w:val="single" w:color="auto" w:sz="4" w:space="0"/>
            </w:tcBorders>
            <w:shd w:val="clear" w:color="auto" w:fill="auto"/>
            <w:noWrap/>
          </w:tcPr>
          <w:p w14:paraId="29797C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w:t>
            </w:r>
          </w:p>
        </w:tc>
        <w:tc>
          <w:tcPr>
            <w:tcW w:w="2652" w:type="dxa"/>
            <w:tcBorders>
              <w:top w:val="nil"/>
              <w:left w:val="nil"/>
              <w:bottom w:val="single" w:color="auto" w:sz="4" w:space="0"/>
              <w:right w:val="single" w:color="auto" w:sz="4" w:space="0"/>
            </w:tcBorders>
            <w:shd w:val="clear" w:color="auto" w:fill="auto"/>
            <w:vAlign w:val="center"/>
          </w:tcPr>
          <w:p w14:paraId="619FB54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7E695E6E">
            <w:pPr>
              <w:widowControl/>
              <w:jc w:val="center"/>
              <w:rPr>
                <w:rFonts w:hint="eastAsia" w:ascii="宋体" w:hAnsi="宋体" w:eastAsia="宋体" w:cs="宋体"/>
                <w:color w:val="auto"/>
                <w:kern w:val="0"/>
                <w:sz w:val="24"/>
                <w:szCs w:val="24"/>
                <w:highlight w:val="none"/>
              </w:rPr>
            </w:pPr>
          </w:p>
        </w:tc>
      </w:tr>
      <w:tr w14:paraId="22F2A43B">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0BFBC8A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48</w:t>
            </w:r>
          </w:p>
        </w:tc>
        <w:tc>
          <w:tcPr>
            <w:tcW w:w="3685" w:type="dxa"/>
            <w:tcBorders>
              <w:top w:val="nil"/>
              <w:left w:val="nil"/>
              <w:bottom w:val="single" w:color="auto" w:sz="4" w:space="0"/>
              <w:right w:val="single" w:color="auto" w:sz="4" w:space="0"/>
            </w:tcBorders>
            <w:shd w:val="clear" w:color="auto" w:fill="auto"/>
            <w:noWrap/>
            <w:vAlign w:val="center"/>
          </w:tcPr>
          <w:p w14:paraId="2B9C215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颊面管</w:t>
            </w:r>
          </w:p>
        </w:tc>
        <w:tc>
          <w:tcPr>
            <w:tcW w:w="768" w:type="dxa"/>
            <w:tcBorders>
              <w:top w:val="nil"/>
              <w:left w:val="nil"/>
              <w:bottom w:val="single" w:color="auto" w:sz="4" w:space="0"/>
              <w:right w:val="single" w:color="auto" w:sz="4" w:space="0"/>
            </w:tcBorders>
            <w:shd w:val="clear" w:color="auto" w:fill="auto"/>
            <w:noWrap/>
          </w:tcPr>
          <w:p w14:paraId="09A310A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16 </w:t>
            </w:r>
          </w:p>
        </w:tc>
        <w:tc>
          <w:tcPr>
            <w:tcW w:w="1227" w:type="dxa"/>
            <w:tcBorders>
              <w:top w:val="nil"/>
              <w:left w:val="nil"/>
              <w:bottom w:val="single" w:color="auto" w:sz="4" w:space="0"/>
              <w:right w:val="single" w:color="auto" w:sz="4" w:space="0"/>
            </w:tcBorders>
            <w:shd w:val="clear" w:color="auto" w:fill="auto"/>
            <w:noWrap/>
          </w:tcPr>
          <w:p w14:paraId="3C92824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w:t>
            </w:r>
          </w:p>
        </w:tc>
        <w:tc>
          <w:tcPr>
            <w:tcW w:w="2652" w:type="dxa"/>
            <w:tcBorders>
              <w:top w:val="nil"/>
              <w:left w:val="nil"/>
              <w:bottom w:val="single" w:color="auto" w:sz="4" w:space="0"/>
              <w:right w:val="single" w:color="auto" w:sz="4" w:space="0"/>
            </w:tcBorders>
            <w:shd w:val="clear" w:color="auto" w:fill="auto"/>
            <w:vAlign w:val="center"/>
          </w:tcPr>
          <w:p w14:paraId="1A0502F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1054051B">
            <w:pPr>
              <w:widowControl/>
              <w:jc w:val="center"/>
              <w:rPr>
                <w:rFonts w:hint="eastAsia" w:ascii="宋体" w:hAnsi="宋体" w:eastAsia="宋体" w:cs="宋体"/>
                <w:color w:val="auto"/>
                <w:kern w:val="0"/>
                <w:sz w:val="24"/>
                <w:szCs w:val="24"/>
                <w:highlight w:val="none"/>
              </w:rPr>
            </w:pPr>
          </w:p>
        </w:tc>
      </w:tr>
      <w:tr w14:paraId="52260B6D">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auto" w:sz="4" w:space="0"/>
              <w:right w:val="single" w:color="auto" w:sz="4" w:space="0"/>
            </w:tcBorders>
            <w:shd w:val="clear" w:color="auto" w:fill="auto"/>
            <w:noWrap/>
            <w:vAlign w:val="center"/>
          </w:tcPr>
          <w:p w14:paraId="1CD44EC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49</w:t>
            </w:r>
          </w:p>
        </w:tc>
        <w:tc>
          <w:tcPr>
            <w:tcW w:w="3685" w:type="dxa"/>
            <w:tcBorders>
              <w:top w:val="nil"/>
              <w:left w:val="nil"/>
              <w:bottom w:val="single" w:color="auto" w:sz="4" w:space="0"/>
              <w:right w:val="single" w:color="auto" w:sz="4" w:space="0"/>
            </w:tcBorders>
            <w:shd w:val="clear" w:color="auto" w:fill="auto"/>
            <w:noWrap/>
            <w:vAlign w:val="center"/>
          </w:tcPr>
          <w:p w14:paraId="77A3468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推簧</w:t>
            </w:r>
          </w:p>
        </w:tc>
        <w:tc>
          <w:tcPr>
            <w:tcW w:w="768" w:type="dxa"/>
            <w:tcBorders>
              <w:top w:val="nil"/>
              <w:left w:val="nil"/>
              <w:bottom w:val="single" w:color="auto" w:sz="4" w:space="0"/>
              <w:right w:val="single" w:color="auto" w:sz="4" w:space="0"/>
            </w:tcBorders>
            <w:shd w:val="clear" w:color="auto" w:fill="auto"/>
            <w:noWrap/>
          </w:tcPr>
          <w:p w14:paraId="2A48355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56 </w:t>
            </w:r>
          </w:p>
        </w:tc>
        <w:tc>
          <w:tcPr>
            <w:tcW w:w="1227" w:type="dxa"/>
            <w:tcBorders>
              <w:top w:val="nil"/>
              <w:left w:val="nil"/>
              <w:bottom w:val="single" w:color="auto" w:sz="4" w:space="0"/>
              <w:right w:val="single" w:color="auto" w:sz="4" w:space="0"/>
            </w:tcBorders>
            <w:shd w:val="clear" w:color="auto" w:fill="auto"/>
            <w:noWrap/>
          </w:tcPr>
          <w:p w14:paraId="68F489F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25</w:t>
            </w:r>
          </w:p>
        </w:tc>
        <w:tc>
          <w:tcPr>
            <w:tcW w:w="2652" w:type="dxa"/>
            <w:tcBorders>
              <w:top w:val="nil"/>
              <w:left w:val="nil"/>
              <w:bottom w:val="single" w:color="auto" w:sz="4" w:space="0"/>
              <w:right w:val="single" w:color="auto" w:sz="4" w:space="0"/>
            </w:tcBorders>
            <w:shd w:val="clear" w:color="auto" w:fill="auto"/>
            <w:vAlign w:val="center"/>
          </w:tcPr>
          <w:p w14:paraId="0C301C9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苏械注准20192171297</w:t>
            </w:r>
          </w:p>
        </w:tc>
        <w:tc>
          <w:tcPr>
            <w:tcW w:w="759" w:type="dxa"/>
            <w:tcBorders>
              <w:top w:val="nil"/>
              <w:left w:val="nil"/>
              <w:bottom w:val="single" w:color="auto" w:sz="4" w:space="0"/>
              <w:right w:val="single" w:color="000000" w:sz="4" w:space="0"/>
            </w:tcBorders>
            <w:shd w:val="clear" w:color="auto" w:fill="auto"/>
            <w:noWrap/>
            <w:vAlign w:val="center"/>
          </w:tcPr>
          <w:p w14:paraId="350992EE">
            <w:pPr>
              <w:widowControl/>
              <w:jc w:val="center"/>
              <w:rPr>
                <w:rFonts w:hint="eastAsia" w:ascii="宋体" w:hAnsi="宋体" w:eastAsia="宋体" w:cs="宋体"/>
                <w:color w:val="auto"/>
                <w:kern w:val="0"/>
                <w:sz w:val="24"/>
                <w:szCs w:val="24"/>
                <w:highlight w:val="none"/>
              </w:rPr>
            </w:pPr>
          </w:p>
        </w:tc>
      </w:tr>
      <w:tr w14:paraId="522F3461">
        <w:tblPrEx>
          <w:tblCellMar>
            <w:top w:w="0" w:type="dxa"/>
            <w:left w:w="108" w:type="dxa"/>
            <w:bottom w:w="0" w:type="dxa"/>
            <w:right w:w="108" w:type="dxa"/>
          </w:tblCellMar>
        </w:tblPrEx>
        <w:trPr>
          <w:trHeight w:val="275" w:hRule="atLeast"/>
          <w:jc w:val="center"/>
        </w:trPr>
        <w:tc>
          <w:tcPr>
            <w:tcW w:w="988" w:type="dxa"/>
            <w:tcBorders>
              <w:top w:val="nil"/>
              <w:left w:val="single" w:color="auto" w:sz="4" w:space="0"/>
              <w:bottom w:val="single" w:color="000000" w:sz="4" w:space="0"/>
              <w:right w:val="single" w:color="auto" w:sz="4" w:space="0"/>
            </w:tcBorders>
            <w:shd w:val="clear" w:color="auto" w:fill="auto"/>
            <w:noWrap/>
            <w:vAlign w:val="center"/>
          </w:tcPr>
          <w:p w14:paraId="507D0B8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w:t>
            </w:r>
          </w:p>
        </w:tc>
        <w:tc>
          <w:tcPr>
            <w:tcW w:w="3685" w:type="dxa"/>
            <w:tcBorders>
              <w:top w:val="nil"/>
              <w:left w:val="nil"/>
              <w:bottom w:val="single" w:color="000000" w:sz="4" w:space="0"/>
              <w:right w:val="single" w:color="auto" w:sz="4" w:space="0"/>
            </w:tcBorders>
            <w:shd w:val="clear" w:color="auto" w:fill="auto"/>
            <w:noWrap/>
            <w:vAlign w:val="center"/>
          </w:tcPr>
          <w:p w14:paraId="2CBF327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隐形矫正</w:t>
            </w:r>
          </w:p>
        </w:tc>
        <w:tc>
          <w:tcPr>
            <w:tcW w:w="768" w:type="dxa"/>
            <w:tcBorders>
              <w:top w:val="nil"/>
              <w:left w:val="nil"/>
              <w:bottom w:val="single" w:color="000000" w:sz="4" w:space="0"/>
              <w:right w:val="single" w:color="auto" w:sz="4" w:space="0"/>
            </w:tcBorders>
            <w:shd w:val="clear" w:color="auto" w:fill="auto"/>
            <w:noWrap/>
          </w:tcPr>
          <w:p w14:paraId="7D7CFC8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2 </w:t>
            </w:r>
          </w:p>
        </w:tc>
        <w:tc>
          <w:tcPr>
            <w:tcW w:w="1227" w:type="dxa"/>
            <w:tcBorders>
              <w:top w:val="nil"/>
              <w:left w:val="nil"/>
              <w:bottom w:val="single" w:color="000000" w:sz="4" w:space="0"/>
              <w:right w:val="single" w:color="auto" w:sz="4" w:space="0"/>
            </w:tcBorders>
            <w:shd w:val="clear" w:color="auto" w:fill="auto"/>
            <w:noWrap/>
          </w:tcPr>
          <w:p w14:paraId="16BBF1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5265</w:t>
            </w:r>
          </w:p>
        </w:tc>
        <w:tc>
          <w:tcPr>
            <w:tcW w:w="2652" w:type="dxa"/>
            <w:tcBorders>
              <w:top w:val="nil"/>
              <w:left w:val="nil"/>
              <w:bottom w:val="single" w:color="000000" w:sz="4" w:space="0"/>
              <w:right w:val="single" w:color="auto" w:sz="4" w:space="0"/>
            </w:tcBorders>
            <w:shd w:val="clear" w:color="auto" w:fill="auto"/>
            <w:vAlign w:val="center"/>
          </w:tcPr>
          <w:p w14:paraId="49A38AD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鄂械注准20202173073</w:t>
            </w:r>
          </w:p>
        </w:tc>
        <w:tc>
          <w:tcPr>
            <w:tcW w:w="759" w:type="dxa"/>
            <w:tcBorders>
              <w:top w:val="nil"/>
              <w:left w:val="nil"/>
              <w:bottom w:val="single" w:color="000000" w:sz="4" w:space="0"/>
              <w:right w:val="single" w:color="000000" w:sz="4" w:space="0"/>
            </w:tcBorders>
            <w:shd w:val="clear" w:color="auto" w:fill="auto"/>
            <w:noWrap/>
            <w:vAlign w:val="center"/>
          </w:tcPr>
          <w:p w14:paraId="16B0C54F">
            <w:pPr>
              <w:widowControl/>
              <w:jc w:val="center"/>
              <w:rPr>
                <w:rFonts w:hint="eastAsia" w:ascii="宋体" w:hAnsi="宋体" w:eastAsia="宋体" w:cs="宋体"/>
                <w:color w:val="auto"/>
                <w:kern w:val="0"/>
                <w:sz w:val="24"/>
                <w:szCs w:val="24"/>
                <w:highlight w:val="none"/>
              </w:rPr>
            </w:pPr>
          </w:p>
        </w:tc>
      </w:tr>
    </w:tbl>
    <w:p w14:paraId="58055E0F">
      <w:pPr>
        <w:pStyle w:val="34"/>
        <w:spacing w:before="0" w:beforeAutospacing="0" w:after="0" w:line="560" w:lineRule="exact"/>
        <w:ind w:left="0" w:leftChars="0" w:firstLine="480"/>
        <w:rPr>
          <w:rFonts w:ascii="宋体" w:hAnsi="宋体" w:eastAsia="宋体" w:cs="宋体"/>
          <w:sz w:val="24"/>
          <w:szCs w:val="24"/>
        </w:rPr>
      </w:pPr>
      <w:r>
        <w:rPr>
          <w:rFonts w:hint="eastAsia" w:ascii="宋体" w:hAnsi="宋体" w:eastAsia="宋体" w:cs="宋体"/>
          <w:sz w:val="24"/>
          <w:szCs w:val="24"/>
        </w:rPr>
        <w:t>注：上表中所列的规格及注册证号仅供供应商参考，用以了解采购人实际需求使用，非限制性要求。但供应商所投产品应优于或相当于相应产品的质量。</w:t>
      </w:r>
    </w:p>
    <w:p w14:paraId="1333B4F8">
      <w:pPr>
        <w:widowControl/>
        <w:spacing w:line="560" w:lineRule="exact"/>
        <w:jc w:val="left"/>
        <w:rPr>
          <w:rFonts w:ascii="宋体" w:hAnsi="宋体" w:cs="宋体"/>
          <w:b/>
          <w:bCs/>
          <w:color w:val="000000"/>
          <w:sz w:val="24"/>
          <w:szCs w:val="24"/>
          <w:highlight w:val="yellow"/>
          <w:u w:val="single"/>
        </w:rPr>
      </w:pPr>
    </w:p>
    <w:p w14:paraId="2A6D5018">
      <w:pPr>
        <w:spacing w:line="560" w:lineRule="exact"/>
        <w:rPr>
          <w:rFonts w:ascii="宋体" w:hAnsi="宋体" w:cs="宋体"/>
          <w:b/>
          <w:kern w:val="0"/>
          <w:sz w:val="24"/>
          <w:szCs w:val="24"/>
        </w:rPr>
        <w:sectPr>
          <w:headerReference r:id="rId3" w:type="default"/>
          <w:footerReference r:id="rId4" w:type="default"/>
          <w:pgSz w:w="11906" w:h="16838"/>
          <w:pgMar w:top="1440" w:right="1531" w:bottom="1440" w:left="1531" w:header="851" w:footer="992" w:gutter="0"/>
          <w:cols w:space="425" w:num="1"/>
          <w:docGrid w:type="lines" w:linePitch="312" w:charSpace="0"/>
        </w:sectPr>
      </w:pPr>
    </w:p>
    <w:tbl>
      <w:tblPr>
        <w:tblStyle w:val="35"/>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00"/>
        <w:gridCol w:w="2625"/>
        <w:gridCol w:w="1905"/>
        <w:gridCol w:w="3090"/>
      </w:tblGrid>
      <w:tr w14:paraId="5265F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trPr>
        <w:tc>
          <w:tcPr>
            <w:tcW w:w="9720" w:type="dxa"/>
            <w:gridSpan w:val="4"/>
            <w:tcBorders>
              <w:top w:val="nil"/>
              <w:left w:val="nil"/>
              <w:bottom w:val="nil"/>
              <w:right w:val="nil"/>
            </w:tcBorders>
            <w:shd w:val="clear" w:color="auto" w:fill="auto"/>
            <w:noWrap/>
            <w:vAlign w:val="center"/>
          </w:tcPr>
          <w:p w14:paraId="7122F2B2">
            <w:pPr>
              <w:keepNext w:val="0"/>
              <w:keepLines w:val="0"/>
              <w:widowControl/>
              <w:suppressLineNumbers w:val="0"/>
              <w:jc w:val="center"/>
              <w:textAlignment w:val="center"/>
              <w:rPr>
                <w:rFonts w:ascii="华文楷体" w:hAnsi="华文楷体" w:eastAsia="华文楷体" w:cs="华文楷体"/>
                <w:b/>
                <w:bCs/>
                <w:i w:val="0"/>
                <w:iCs w:val="0"/>
                <w:color w:val="000000"/>
                <w:sz w:val="40"/>
                <w:szCs w:val="40"/>
                <w:u w:val="none"/>
              </w:rPr>
            </w:pPr>
            <w:r>
              <w:rPr>
                <w:rFonts w:hint="eastAsia" w:ascii="华文楷体" w:hAnsi="华文楷体" w:eastAsia="华文楷体" w:cs="华文楷体"/>
                <w:b/>
                <w:bCs/>
                <w:i w:val="0"/>
                <w:iCs w:val="0"/>
                <w:color w:val="000000"/>
                <w:kern w:val="0"/>
                <w:sz w:val="40"/>
                <w:szCs w:val="40"/>
                <w:u w:val="none"/>
                <w:lang w:val="en-US" w:eastAsia="zh-CN" w:bidi="ar"/>
              </w:rPr>
              <w:t>服务质量考核表</w:t>
            </w:r>
          </w:p>
        </w:tc>
      </w:tr>
      <w:tr w14:paraId="7FB7B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0" w:type="auto"/>
            <w:tcBorders>
              <w:top w:val="nil"/>
              <w:left w:val="nil"/>
              <w:bottom w:val="nil"/>
              <w:right w:val="nil"/>
            </w:tcBorders>
            <w:shd w:val="clear" w:color="auto" w:fill="auto"/>
            <w:noWrap/>
            <w:vAlign w:val="center"/>
          </w:tcPr>
          <w:p w14:paraId="7D8A8AB7">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187486AD">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6C22B9F8">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0FC00063">
            <w:pPr>
              <w:rPr>
                <w:rFonts w:hint="eastAsia" w:ascii="宋体" w:hAnsi="宋体" w:eastAsia="宋体" w:cs="宋体"/>
                <w:i w:val="0"/>
                <w:iCs w:val="0"/>
                <w:color w:val="000000"/>
                <w:sz w:val="24"/>
                <w:szCs w:val="24"/>
                <w:u w:val="none"/>
              </w:rPr>
            </w:pPr>
          </w:p>
        </w:tc>
      </w:tr>
      <w:tr w14:paraId="1DBC4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74B46C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7620" w:type="dxa"/>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5ED7858E">
            <w:pPr>
              <w:jc w:val="center"/>
              <w:rPr>
                <w:rFonts w:hint="eastAsia" w:ascii="宋体" w:hAnsi="宋体" w:eastAsia="宋体" w:cs="宋体"/>
                <w:i w:val="0"/>
                <w:iCs w:val="0"/>
                <w:color w:val="000000"/>
                <w:sz w:val="24"/>
                <w:szCs w:val="24"/>
                <w:u w:val="none"/>
              </w:rPr>
            </w:pPr>
          </w:p>
        </w:tc>
      </w:tr>
      <w:tr w14:paraId="1BDBC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BCE0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供应商名称</w:t>
            </w:r>
          </w:p>
        </w:tc>
        <w:tc>
          <w:tcPr>
            <w:tcW w:w="76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31F69B">
            <w:pPr>
              <w:jc w:val="center"/>
              <w:rPr>
                <w:rFonts w:hint="eastAsia" w:ascii="宋体" w:hAnsi="宋体" w:eastAsia="宋体" w:cs="宋体"/>
                <w:i w:val="0"/>
                <w:iCs w:val="0"/>
                <w:color w:val="000000"/>
                <w:sz w:val="24"/>
                <w:szCs w:val="24"/>
                <w:u w:val="none"/>
              </w:rPr>
            </w:pPr>
          </w:p>
        </w:tc>
      </w:tr>
      <w:tr w14:paraId="3E194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DA3D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业务人员</w:t>
            </w: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DD7B">
            <w:pPr>
              <w:jc w:val="center"/>
              <w:rPr>
                <w:rFonts w:hint="eastAsia" w:ascii="宋体" w:hAnsi="宋体" w:eastAsia="宋体" w:cs="宋体"/>
                <w:i w:val="0"/>
                <w:iCs w:val="0"/>
                <w:color w:val="000000"/>
                <w:sz w:val="24"/>
                <w:szCs w:val="24"/>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59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联系方式</w:t>
            </w:r>
          </w:p>
        </w:tc>
        <w:tc>
          <w:tcPr>
            <w:tcW w:w="30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54D6E3">
            <w:pPr>
              <w:jc w:val="center"/>
              <w:rPr>
                <w:rFonts w:hint="eastAsia" w:ascii="宋体" w:hAnsi="宋体" w:eastAsia="宋体" w:cs="宋体"/>
                <w:i w:val="0"/>
                <w:iCs w:val="0"/>
                <w:color w:val="000000"/>
                <w:sz w:val="24"/>
                <w:szCs w:val="24"/>
                <w:u w:val="none"/>
              </w:rPr>
            </w:pPr>
          </w:p>
        </w:tc>
      </w:tr>
      <w:tr w14:paraId="78F12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BC5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合同签订时间</w:t>
            </w: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41E1">
            <w:pPr>
              <w:jc w:val="center"/>
              <w:rPr>
                <w:rFonts w:hint="eastAsia" w:ascii="宋体" w:hAnsi="宋体" w:eastAsia="宋体" w:cs="宋体"/>
                <w:i w:val="0"/>
                <w:iCs w:val="0"/>
                <w:color w:val="000000"/>
                <w:sz w:val="24"/>
                <w:szCs w:val="24"/>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43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合同效期</w:t>
            </w:r>
          </w:p>
        </w:tc>
        <w:tc>
          <w:tcPr>
            <w:tcW w:w="30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D34B14">
            <w:pPr>
              <w:jc w:val="center"/>
              <w:rPr>
                <w:rFonts w:hint="eastAsia" w:ascii="宋体" w:hAnsi="宋体" w:eastAsia="宋体" w:cs="宋体"/>
                <w:i w:val="0"/>
                <w:iCs w:val="0"/>
                <w:color w:val="000000"/>
                <w:sz w:val="24"/>
                <w:szCs w:val="24"/>
                <w:u w:val="none"/>
              </w:rPr>
            </w:pPr>
          </w:p>
        </w:tc>
      </w:tr>
      <w:tr w14:paraId="642A2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248D4E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合同期内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服务状况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（使用科室评价）</w:t>
            </w: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CF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产品价格</w:t>
            </w:r>
          </w:p>
        </w:tc>
        <w:tc>
          <w:tcPr>
            <w:tcW w:w="4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16AF3">
            <w:pPr>
              <w:keepNext w:val="0"/>
              <w:keepLines w:val="0"/>
              <w:widowControl/>
              <w:suppressLineNumbers w:val="0"/>
              <w:jc w:val="left"/>
              <w:textAlignment w:val="center"/>
              <w:rPr>
                <w:rFonts w:ascii="Wingdings 2" w:hAnsi="Wingdings 2" w:eastAsia="Wingdings 2" w:cs="Wingdings 2"/>
                <w:i w:val="0"/>
                <w:iCs w:val="0"/>
                <w:color w:val="000000"/>
                <w:sz w:val="24"/>
                <w:szCs w:val="24"/>
                <w:u w:val="none"/>
              </w:rPr>
            </w:pP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 xml:space="preserve">优惠  </w:t>
            </w: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适中</w:t>
            </w:r>
            <w:r>
              <w:rPr>
                <w:rFonts w:hint="default" w:ascii="Wingdings 2" w:hAnsi="Wingdings 2" w:eastAsia="Wingdings 2" w:cs="Wingdings 2"/>
                <w:i w:val="0"/>
                <w:iCs w:val="0"/>
                <w:color w:val="000000"/>
                <w:kern w:val="0"/>
                <w:sz w:val="24"/>
                <w:szCs w:val="24"/>
                <w:u w:val="none"/>
                <w:lang w:val="en-US" w:eastAsia="zh-CN" w:bidi="ar"/>
              </w:rPr>
              <w:t xml:space="preserve"> £</w:t>
            </w:r>
            <w:r>
              <w:rPr>
                <w:rStyle w:val="117"/>
                <w:lang w:val="en-US" w:eastAsia="zh-CN" w:bidi="ar"/>
              </w:rPr>
              <w:t>昂贵：</w:t>
            </w:r>
          </w:p>
        </w:tc>
      </w:tr>
      <w:tr w14:paraId="15D3C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6798FAA">
            <w:pPr>
              <w:jc w:val="center"/>
              <w:rPr>
                <w:rFonts w:hint="eastAsia" w:ascii="宋体" w:hAnsi="宋体" w:eastAsia="宋体" w:cs="宋体"/>
                <w:i w:val="0"/>
                <w:iCs w:val="0"/>
                <w:color w:val="000000"/>
                <w:sz w:val="24"/>
                <w:szCs w:val="24"/>
                <w:u w:val="none"/>
              </w:rPr>
            </w:pP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20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产品质量</w:t>
            </w:r>
          </w:p>
        </w:tc>
        <w:tc>
          <w:tcPr>
            <w:tcW w:w="4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96274F">
            <w:pPr>
              <w:keepNext w:val="0"/>
              <w:keepLines w:val="0"/>
              <w:widowControl/>
              <w:suppressLineNumbers w:val="0"/>
              <w:jc w:val="both"/>
              <w:textAlignment w:val="center"/>
              <w:rPr>
                <w:rFonts w:hint="default" w:ascii="Wingdings 2" w:hAnsi="Wingdings 2" w:eastAsia="Wingdings 2" w:cs="Wingdings 2"/>
                <w:i w:val="0"/>
                <w:iCs w:val="0"/>
                <w:color w:val="000000"/>
                <w:sz w:val="24"/>
                <w:szCs w:val="24"/>
                <w:u w:val="none"/>
              </w:rPr>
            </w:pP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 xml:space="preserve">完全合格  </w:t>
            </w: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偶有退货</w:t>
            </w:r>
            <w:r>
              <w:rPr>
                <w:rFonts w:hint="default" w:ascii="Wingdings 2" w:hAnsi="Wingdings 2" w:eastAsia="Wingdings 2" w:cs="Wingdings 2"/>
                <w:i w:val="0"/>
                <w:iCs w:val="0"/>
                <w:color w:val="000000"/>
                <w:kern w:val="0"/>
                <w:sz w:val="24"/>
                <w:szCs w:val="24"/>
                <w:u w:val="none"/>
                <w:lang w:val="en-US" w:eastAsia="zh-CN" w:bidi="ar"/>
              </w:rPr>
              <w:t xml:space="preserve"> £</w:t>
            </w:r>
            <w:r>
              <w:rPr>
                <w:rStyle w:val="117"/>
                <w:lang w:val="en-US" w:eastAsia="zh-CN" w:bidi="ar"/>
              </w:rPr>
              <w:t>批量不合格：</w:t>
            </w:r>
          </w:p>
        </w:tc>
      </w:tr>
      <w:tr w14:paraId="23682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8FA6BF0">
            <w:pPr>
              <w:jc w:val="center"/>
              <w:rPr>
                <w:rFonts w:hint="eastAsia" w:ascii="宋体" w:hAnsi="宋体" w:eastAsia="宋体" w:cs="宋体"/>
                <w:i w:val="0"/>
                <w:iCs w:val="0"/>
                <w:color w:val="000000"/>
                <w:sz w:val="24"/>
                <w:szCs w:val="24"/>
                <w:u w:val="none"/>
              </w:rPr>
            </w:pP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DFC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交货情况</w:t>
            </w:r>
          </w:p>
        </w:tc>
        <w:tc>
          <w:tcPr>
            <w:tcW w:w="4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9AA566">
            <w:pPr>
              <w:keepNext w:val="0"/>
              <w:keepLines w:val="0"/>
              <w:widowControl/>
              <w:suppressLineNumbers w:val="0"/>
              <w:jc w:val="both"/>
              <w:textAlignment w:val="center"/>
              <w:rPr>
                <w:rFonts w:hint="default" w:ascii="Wingdings 2" w:hAnsi="Wingdings 2" w:eastAsia="Wingdings 2" w:cs="Wingdings 2"/>
                <w:i w:val="0"/>
                <w:iCs w:val="0"/>
                <w:color w:val="000000"/>
                <w:sz w:val="24"/>
                <w:szCs w:val="24"/>
                <w:u w:val="none"/>
              </w:rPr>
            </w:pP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 xml:space="preserve">及时  </w:t>
            </w: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超期</w:t>
            </w:r>
            <w:r>
              <w:rPr>
                <w:rFonts w:hint="default" w:ascii="Wingdings 2" w:hAnsi="Wingdings 2" w:eastAsia="Wingdings 2" w:cs="Wingdings 2"/>
                <w:i w:val="0"/>
                <w:iCs w:val="0"/>
                <w:color w:val="000000"/>
                <w:kern w:val="0"/>
                <w:sz w:val="24"/>
                <w:szCs w:val="24"/>
                <w:u w:val="none"/>
                <w:lang w:val="en-US" w:eastAsia="zh-CN" w:bidi="ar"/>
              </w:rPr>
              <w:t xml:space="preserve"> £</w:t>
            </w:r>
            <w:r>
              <w:rPr>
                <w:rStyle w:val="117"/>
                <w:lang w:val="en-US" w:eastAsia="zh-CN" w:bidi="ar"/>
              </w:rPr>
              <w:t xml:space="preserve">断货：     </w:t>
            </w:r>
          </w:p>
        </w:tc>
      </w:tr>
      <w:tr w14:paraId="66146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ED1D1E0">
            <w:pPr>
              <w:jc w:val="center"/>
              <w:rPr>
                <w:rFonts w:hint="eastAsia" w:ascii="宋体" w:hAnsi="宋体" w:eastAsia="宋体" w:cs="宋体"/>
                <w:i w:val="0"/>
                <w:iCs w:val="0"/>
                <w:color w:val="000000"/>
                <w:sz w:val="24"/>
                <w:szCs w:val="24"/>
                <w:u w:val="none"/>
              </w:rPr>
            </w:pP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FF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服务情况</w:t>
            </w:r>
          </w:p>
        </w:tc>
        <w:tc>
          <w:tcPr>
            <w:tcW w:w="4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E59D3A">
            <w:pPr>
              <w:keepNext w:val="0"/>
              <w:keepLines w:val="0"/>
              <w:widowControl/>
              <w:suppressLineNumbers w:val="0"/>
              <w:jc w:val="both"/>
              <w:textAlignment w:val="center"/>
              <w:rPr>
                <w:rFonts w:hint="default" w:ascii="Wingdings 2" w:hAnsi="Wingdings 2" w:eastAsia="Wingdings 2" w:cs="Wingdings 2"/>
                <w:i w:val="0"/>
                <w:iCs w:val="0"/>
                <w:color w:val="000000"/>
                <w:sz w:val="24"/>
                <w:szCs w:val="24"/>
                <w:u w:val="none"/>
              </w:rPr>
            </w:pP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 xml:space="preserve">响应及时  </w:t>
            </w: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响应不及时</w:t>
            </w:r>
            <w:r>
              <w:rPr>
                <w:rFonts w:hint="default" w:ascii="Wingdings 2" w:hAnsi="Wingdings 2" w:eastAsia="Wingdings 2" w:cs="Wingdings 2"/>
                <w:i w:val="0"/>
                <w:iCs w:val="0"/>
                <w:color w:val="000000"/>
                <w:kern w:val="0"/>
                <w:sz w:val="24"/>
                <w:szCs w:val="24"/>
                <w:u w:val="none"/>
                <w:lang w:val="en-US" w:eastAsia="zh-CN" w:bidi="ar"/>
              </w:rPr>
              <w:t xml:space="preserve"> </w:t>
            </w:r>
            <w:r>
              <w:rPr>
                <w:rStyle w:val="117"/>
                <w:lang w:val="en-US" w:eastAsia="zh-CN" w:bidi="ar"/>
              </w:rPr>
              <w:t xml:space="preserve"> </w:t>
            </w: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无保障：</w:t>
            </w:r>
          </w:p>
        </w:tc>
      </w:tr>
      <w:tr w14:paraId="41821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C18A55F">
            <w:pPr>
              <w:jc w:val="center"/>
              <w:rPr>
                <w:rFonts w:hint="eastAsia" w:ascii="宋体" w:hAnsi="宋体" w:eastAsia="宋体" w:cs="宋体"/>
                <w:i w:val="0"/>
                <w:iCs w:val="0"/>
                <w:color w:val="000000"/>
                <w:sz w:val="24"/>
                <w:szCs w:val="24"/>
                <w:u w:val="none"/>
              </w:rPr>
            </w:pP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24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管理情况</w:t>
            </w:r>
          </w:p>
        </w:tc>
        <w:tc>
          <w:tcPr>
            <w:tcW w:w="49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93E565">
            <w:pPr>
              <w:keepNext w:val="0"/>
              <w:keepLines w:val="0"/>
              <w:widowControl/>
              <w:suppressLineNumbers w:val="0"/>
              <w:jc w:val="both"/>
              <w:textAlignment w:val="center"/>
              <w:rPr>
                <w:rFonts w:hint="default" w:ascii="Wingdings 2" w:hAnsi="Wingdings 2" w:eastAsia="Wingdings 2" w:cs="Wingdings 2"/>
                <w:i w:val="0"/>
                <w:iCs w:val="0"/>
                <w:color w:val="000000"/>
                <w:sz w:val="24"/>
                <w:szCs w:val="24"/>
                <w:u w:val="none"/>
              </w:rPr>
            </w:pP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 xml:space="preserve">制度完善，资料齐全  </w:t>
            </w:r>
            <w:r>
              <w:rPr>
                <w:rFonts w:hint="default" w:ascii="Wingdings 2" w:hAnsi="Wingdings 2" w:eastAsia="Wingdings 2" w:cs="Wingdings 2"/>
                <w:i w:val="0"/>
                <w:iCs w:val="0"/>
                <w:color w:val="000000"/>
                <w:kern w:val="0"/>
                <w:sz w:val="24"/>
                <w:szCs w:val="24"/>
                <w:u w:val="none"/>
                <w:lang w:val="en-US" w:eastAsia="zh-CN" w:bidi="ar"/>
              </w:rPr>
              <w:t>£</w:t>
            </w:r>
            <w:r>
              <w:rPr>
                <w:rStyle w:val="117"/>
                <w:lang w:val="en-US" w:eastAsia="zh-CN" w:bidi="ar"/>
              </w:rPr>
              <w:t>制度、资料不齐：</w:t>
            </w:r>
          </w:p>
        </w:tc>
      </w:tr>
      <w:tr w14:paraId="2A736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AA1D36E">
            <w:pPr>
              <w:jc w:val="center"/>
              <w:rPr>
                <w:rFonts w:hint="eastAsia" w:ascii="宋体" w:hAnsi="宋体" w:eastAsia="宋体" w:cs="宋体"/>
                <w:i w:val="0"/>
                <w:iCs w:val="0"/>
                <w:color w:val="000000"/>
                <w:sz w:val="24"/>
                <w:szCs w:val="24"/>
                <w:u w:val="none"/>
              </w:rPr>
            </w:pPr>
          </w:p>
        </w:tc>
        <w:tc>
          <w:tcPr>
            <w:tcW w:w="2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0F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其他情况</w:t>
            </w:r>
          </w:p>
        </w:tc>
        <w:tc>
          <w:tcPr>
            <w:tcW w:w="499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771F322">
            <w:pPr>
              <w:jc w:val="center"/>
              <w:rPr>
                <w:rFonts w:hint="default" w:ascii="Wingdings 2" w:hAnsi="Wingdings 2" w:eastAsia="Wingdings 2" w:cs="Wingdings 2"/>
                <w:i w:val="0"/>
                <w:iCs w:val="0"/>
                <w:color w:val="000000"/>
                <w:sz w:val="24"/>
                <w:szCs w:val="24"/>
                <w:u w:val="none"/>
              </w:rPr>
            </w:pPr>
          </w:p>
        </w:tc>
      </w:tr>
      <w:tr w14:paraId="0977B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210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6843B0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使用科室意见</w:t>
            </w:r>
            <w:r>
              <w:rPr>
                <w:rStyle w:val="118"/>
                <w:rFonts w:eastAsia="宋体"/>
                <w:lang w:val="en-US" w:eastAsia="zh-CN" w:bidi="ar"/>
              </w:rPr>
              <w:t>:</w:t>
            </w:r>
          </w:p>
        </w:tc>
        <w:tc>
          <w:tcPr>
            <w:tcW w:w="762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D7F1B6">
            <w:pPr>
              <w:jc w:val="both"/>
              <w:rPr>
                <w:rFonts w:hint="eastAsia" w:ascii="宋体" w:hAnsi="宋体" w:eastAsia="宋体" w:cs="宋体"/>
                <w:i w:val="0"/>
                <w:iCs w:val="0"/>
                <w:color w:val="000000"/>
                <w:sz w:val="24"/>
                <w:szCs w:val="24"/>
                <w:u w:val="none"/>
              </w:rPr>
            </w:pPr>
          </w:p>
        </w:tc>
      </w:tr>
      <w:tr w14:paraId="3B00D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37ABECF">
            <w:pPr>
              <w:jc w:val="center"/>
              <w:rPr>
                <w:rFonts w:hint="eastAsia" w:ascii="宋体" w:hAnsi="宋体" w:eastAsia="宋体" w:cs="宋体"/>
                <w:i w:val="0"/>
                <w:iCs w:val="0"/>
                <w:color w:val="000000"/>
                <w:sz w:val="24"/>
                <w:szCs w:val="24"/>
                <w:u w:val="none"/>
              </w:rPr>
            </w:pPr>
          </w:p>
        </w:tc>
        <w:tc>
          <w:tcPr>
            <w:tcW w:w="762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9701D">
            <w:pPr>
              <w:jc w:val="both"/>
              <w:rPr>
                <w:rFonts w:hint="eastAsia" w:ascii="宋体" w:hAnsi="宋体" w:eastAsia="宋体" w:cs="宋体"/>
                <w:i w:val="0"/>
                <w:iCs w:val="0"/>
                <w:color w:val="000000"/>
                <w:sz w:val="24"/>
                <w:szCs w:val="24"/>
                <w:u w:val="none"/>
              </w:rPr>
            </w:pPr>
          </w:p>
        </w:tc>
      </w:tr>
      <w:tr w14:paraId="740F8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10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29D262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医疗设备科意见</w:t>
            </w:r>
            <w:r>
              <w:rPr>
                <w:rStyle w:val="118"/>
                <w:rFonts w:eastAsia="宋体"/>
                <w:lang w:val="en-US" w:eastAsia="zh-CN" w:bidi="ar"/>
              </w:rPr>
              <w:t>:</w:t>
            </w:r>
          </w:p>
        </w:tc>
        <w:tc>
          <w:tcPr>
            <w:tcW w:w="7620"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102FD9">
            <w:pPr>
              <w:jc w:val="both"/>
              <w:rPr>
                <w:rFonts w:hint="eastAsia" w:ascii="宋体" w:hAnsi="宋体" w:eastAsia="宋体" w:cs="宋体"/>
                <w:i w:val="0"/>
                <w:iCs w:val="0"/>
                <w:color w:val="000000"/>
                <w:sz w:val="24"/>
                <w:szCs w:val="24"/>
                <w:u w:val="none"/>
              </w:rPr>
            </w:pPr>
          </w:p>
        </w:tc>
      </w:tr>
      <w:tr w14:paraId="0B562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10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4C2D46F">
            <w:pPr>
              <w:jc w:val="center"/>
              <w:rPr>
                <w:rFonts w:hint="eastAsia" w:ascii="宋体" w:hAnsi="宋体" w:eastAsia="宋体" w:cs="宋体"/>
                <w:i w:val="0"/>
                <w:iCs w:val="0"/>
                <w:color w:val="000000"/>
                <w:sz w:val="24"/>
                <w:szCs w:val="24"/>
                <w:u w:val="none"/>
              </w:rPr>
            </w:pPr>
          </w:p>
        </w:tc>
        <w:tc>
          <w:tcPr>
            <w:tcW w:w="7620"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51C68">
            <w:pPr>
              <w:jc w:val="both"/>
              <w:rPr>
                <w:rFonts w:hint="eastAsia" w:ascii="宋体" w:hAnsi="宋体" w:eastAsia="宋体" w:cs="宋体"/>
                <w:i w:val="0"/>
                <w:iCs w:val="0"/>
                <w:color w:val="000000"/>
                <w:sz w:val="24"/>
                <w:szCs w:val="24"/>
                <w:u w:val="none"/>
              </w:rPr>
            </w:pPr>
          </w:p>
        </w:tc>
      </w:tr>
      <w:tr w14:paraId="6F9A9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21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B72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76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AB8197">
            <w:pPr>
              <w:jc w:val="center"/>
              <w:rPr>
                <w:rFonts w:hint="eastAsia" w:ascii="宋体" w:hAnsi="宋体" w:eastAsia="宋体" w:cs="宋体"/>
                <w:i w:val="0"/>
                <w:iCs w:val="0"/>
                <w:color w:val="000000"/>
                <w:sz w:val="24"/>
                <w:szCs w:val="24"/>
                <w:u w:val="none"/>
              </w:rPr>
            </w:pPr>
          </w:p>
        </w:tc>
      </w:tr>
      <w:tr w14:paraId="4D271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720" w:type="dxa"/>
            <w:gridSpan w:val="4"/>
            <w:tcBorders>
              <w:top w:val="single" w:color="000000" w:sz="4" w:space="0"/>
              <w:left w:val="single" w:color="000000" w:sz="8" w:space="0"/>
              <w:bottom w:val="nil"/>
              <w:right w:val="single" w:color="000000" w:sz="4" w:space="0"/>
            </w:tcBorders>
            <w:shd w:val="clear" w:color="auto" w:fill="auto"/>
            <w:vAlign w:val="center"/>
          </w:tcPr>
          <w:p w14:paraId="1007500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说明：</w:t>
            </w:r>
          </w:p>
        </w:tc>
      </w:tr>
      <w:tr w14:paraId="0F3CC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720" w:type="dxa"/>
            <w:gridSpan w:val="4"/>
            <w:tcBorders>
              <w:top w:val="nil"/>
              <w:left w:val="single" w:color="000000" w:sz="8" w:space="0"/>
              <w:bottom w:val="nil"/>
              <w:right w:val="single" w:color="000000" w:sz="8" w:space="0"/>
            </w:tcBorders>
            <w:shd w:val="clear" w:color="auto" w:fill="auto"/>
            <w:vAlign w:val="top"/>
          </w:tcPr>
          <w:p w14:paraId="0468A586">
            <w:pPr>
              <w:keepNext w:val="0"/>
              <w:keepLines w:val="0"/>
              <w:widowControl/>
              <w:suppressLineNumbers w:val="0"/>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1.此表用于合同续签考核使用，合同期内服务状况评价最低档≥1项，视为考核不合格；</w:t>
            </w:r>
          </w:p>
        </w:tc>
      </w:tr>
      <w:tr w14:paraId="64A8C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720" w:type="dxa"/>
            <w:gridSpan w:val="4"/>
            <w:tcBorders>
              <w:top w:val="nil"/>
              <w:left w:val="single" w:color="000000" w:sz="8" w:space="0"/>
              <w:bottom w:val="nil"/>
              <w:right w:val="single" w:color="000000" w:sz="8" w:space="0"/>
            </w:tcBorders>
            <w:shd w:val="clear" w:color="auto" w:fill="auto"/>
            <w:vAlign w:val="top"/>
          </w:tcPr>
          <w:p w14:paraId="56FE4AA5">
            <w:pPr>
              <w:keepNext w:val="0"/>
              <w:keepLines w:val="0"/>
              <w:widowControl/>
              <w:suppressLineNumbers w:val="0"/>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2.此表填制时必须使用科室填写使用情况和续签建议，并签名；</w:t>
            </w:r>
          </w:p>
        </w:tc>
      </w:tr>
      <w:tr w14:paraId="60AB0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720" w:type="dxa"/>
            <w:gridSpan w:val="4"/>
            <w:tcBorders>
              <w:top w:val="nil"/>
              <w:left w:val="single" w:color="000000" w:sz="8" w:space="0"/>
              <w:bottom w:val="single" w:color="000000" w:sz="8" w:space="0"/>
              <w:right w:val="single" w:color="000000" w:sz="4" w:space="0"/>
            </w:tcBorders>
            <w:shd w:val="clear" w:color="auto" w:fill="auto"/>
            <w:vAlign w:val="top"/>
          </w:tcPr>
          <w:p w14:paraId="56DEA31F">
            <w:pPr>
              <w:keepNext w:val="0"/>
              <w:keepLines w:val="0"/>
              <w:widowControl/>
              <w:suppressLineNumbers w:val="0"/>
              <w:jc w:val="both"/>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3.此表由医疗设备科进行审核确认，联系电话：0564-8689652。</w:t>
            </w:r>
          </w:p>
        </w:tc>
      </w:tr>
    </w:tbl>
    <w:p w14:paraId="53609826">
      <w:pPr>
        <w:pStyle w:val="12"/>
        <w:ind w:left="0" w:leftChars="0" w:firstLine="0" w:firstLineChars="0"/>
        <w:rPr>
          <w:rFonts w:ascii="宋体" w:hAnsi="宋体" w:cs="宋体"/>
          <w:sz w:val="24"/>
        </w:rPr>
      </w:pPr>
      <w:bookmarkStart w:id="1" w:name="_GoBack"/>
      <w:bookmarkEnd w:id="1"/>
    </w:p>
    <w:sectPr>
      <w:headerReference r:id="rId5" w:type="default"/>
      <w:footerReference r:id="rId6"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0000000000000000000"/>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62E65">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7A12A1">
                          <w:pPr>
                            <w:pStyle w:val="20"/>
                          </w:pPr>
                          <w:r>
                            <w:t xml:space="preserve">— </w:t>
                          </w:r>
                          <w:r>
                            <w:fldChar w:fldCharType="begin"/>
                          </w:r>
                          <w:r>
                            <w:instrText xml:space="preserve"> PAGE  \* MERGEFORMAT </w:instrText>
                          </w:r>
                          <w:r>
                            <w:fldChar w:fldCharType="separate"/>
                          </w:r>
                          <w:r>
                            <w:t>30</w:t>
                          </w:r>
                          <w:r>
                            <w:fldChar w:fldCharType="end"/>
                          </w:r>
                          <w:r>
                            <w:t xml:space="preserve"> —</w:t>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bQ708QBAACQ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DbQ708QBAACQAwAADgAAAAAAAAABACAAAAAeAQAAZHJzL2Uyb0RvYy54bWxQ&#10;SwUGAAAAAAYABgBZAQAAVAUAAAAA&#10;">
              <v:fill on="f" focussize="0,0"/>
              <v:stroke on="f"/>
              <v:imagedata o:title=""/>
              <o:lock v:ext="edit" aspectratio="f"/>
              <v:textbox inset="0mm,0mm,0mm,0mm" style="mso-fit-shape-to-text:t;">
                <w:txbxContent>
                  <w:p w14:paraId="557A12A1">
                    <w:pPr>
                      <w:pStyle w:val="20"/>
                    </w:pPr>
                    <w:r>
                      <w:t xml:space="preserve">— </w:t>
                    </w:r>
                    <w:r>
                      <w:fldChar w:fldCharType="begin"/>
                    </w:r>
                    <w:r>
                      <w:instrText xml:space="preserve"> PAGE  \* MERGEFORMAT </w:instrText>
                    </w:r>
                    <w:r>
                      <w:fldChar w:fldCharType="separate"/>
                    </w:r>
                    <w:r>
                      <w:t>30</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07E8">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FCF539">
                          <w:pPr>
                            <w:pStyle w:val="20"/>
                          </w:pPr>
                          <w:r>
                            <w:t xml:space="preserve">— </w:t>
                          </w:r>
                          <w:r>
                            <w:fldChar w:fldCharType="begin"/>
                          </w:r>
                          <w:r>
                            <w:instrText xml:space="preserve"> PAGE  \* MERGEFORMAT </w:instrText>
                          </w:r>
                          <w:r>
                            <w:fldChar w:fldCharType="separate"/>
                          </w:r>
                          <w:r>
                            <w:t>30</w:t>
                          </w:r>
                          <w:r>
                            <w:fldChar w:fldCharType="end"/>
                          </w:r>
                          <w:r>
                            <w:t xml:space="preserve"> —</w:t>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it5sQBAACQ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8it5sQBAACQAwAADgAAAAAAAAABACAAAAAeAQAAZHJzL2Uyb0RvYy54bWxQ&#10;SwUGAAAAAAYABgBZAQAAVAUAAAAA&#10;">
              <v:fill on="f" focussize="0,0"/>
              <v:stroke on="f"/>
              <v:imagedata o:title=""/>
              <o:lock v:ext="edit" aspectratio="f"/>
              <v:textbox inset="0mm,0mm,0mm,0mm" style="mso-fit-shape-to-text:t;">
                <w:txbxContent>
                  <w:p w14:paraId="14FCF539">
                    <w:pPr>
                      <w:pStyle w:val="20"/>
                    </w:pPr>
                    <w:r>
                      <w:t xml:space="preserve">— </w:t>
                    </w:r>
                    <w:r>
                      <w:fldChar w:fldCharType="begin"/>
                    </w:r>
                    <w:r>
                      <w:instrText xml:space="preserve"> PAGE  \* MERGEFORMAT </w:instrText>
                    </w:r>
                    <w:r>
                      <w:fldChar w:fldCharType="separate"/>
                    </w:r>
                    <w:r>
                      <w:t>30</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BEAD8">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A6943">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B6B6DD"/>
    <w:multiLevelType w:val="singleLevel"/>
    <w:tmpl w:val="CFB6B6DD"/>
    <w:lvl w:ilvl="0" w:tentative="0">
      <w:start w:val="3"/>
      <w:numFmt w:val="chineseCounting"/>
      <w:suff w:val="nothing"/>
      <w:lvlText w:val="%1、"/>
      <w:lvlJc w:val="left"/>
      <w:rPr>
        <w:rFonts w:hint="eastAsia"/>
      </w:rPr>
    </w:lvl>
  </w:abstractNum>
  <w:abstractNum w:abstractNumId="1">
    <w:nsid w:val="00000005"/>
    <w:multiLevelType w:val="multilevel"/>
    <w:tmpl w:val="00000005"/>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I4MWY0ODliMjQyYjZiZWNmMTUzMTA1ODJiOGVlY2IifQ=="/>
  </w:docVars>
  <w:rsids>
    <w:rsidRoot w:val="002D677B"/>
    <w:rsid w:val="000120AC"/>
    <w:rsid w:val="000145D1"/>
    <w:rsid w:val="00015C71"/>
    <w:rsid w:val="000271A7"/>
    <w:rsid w:val="00042454"/>
    <w:rsid w:val="00053B80"/>
    <w:rsid w:val="00053F56"/>
    <w:rsid w:val="00057B34"/>
    <w:rsid w:val="0006429A"/>
    <w:rsid w:val="00066BCF"/>
    <w:rsid w:val="0007068B"/>
    <w:rsid w:val="0007438F"/>
    <w:rsid w:val="00083A3D"/>
    <w:rsid w:val="00085013"/>
    <w:rsid w:val="0008734A"/>
    <w:rsid w:val="00091912"/>
    <w:rsid w:val="00092365"/>
    <w:rsid w:val="00095459"/>
    <w:rsid w:val="000A18AA"/>
    <w:rsid w:val="000A3D75"/>
    <w:rsid w:val="000D72BD"/>
    <w:rsid w:val="000E215B"/>
    <w:rsid w:val="000E29A9"/>
    <w:rsid w:val="000F6DD6"/>
    <w:rsid w:val="0010048A"/>
    <w:rsid w:val="00102BDC"/>
    <w:rsid w:val="00111AA2"/>
    <w:rsid w:val="00117F05"/>
    <w:rsid w:val="001252D5"/>
    <w:rsid w:val="001260B2"/>
    <w:rsid w:val="00131383"/>
    <w:rsid w:val="00135355"/>
    <w:rsid w:val="00146D70"/>
    <w:rsid w:val="00155351"/>
    <w:rsid w:val="00156254"/>
    <w:rsid w:val="001723C8"/>
    <w:rsid w:val="001903C6"/>
    <w:rsid w:val="001A3254"/>
    <w:rsid w:val="001A4716"/>
    <w:rsid w:val="001B57E1"/>
    <w:rsid w:val="001C47BA"/>
    <w:rsid w:val="001C6B89"/>
    <w:rsid w:val="00206019"/>
    <w:rsid w:val="0021447E"/>
    <w:rsid w:val="002175D2"/>
    <w:rsid w:val="00222133"/>
    <w:rsid w:val="0022457F"/>
    <w:rsid w:val="00230806"/>
    <w:rsid w:val="00230AFD"/>
    <w:rsid w:val="00232B23"/>
    <w:rsid w:val="00237B8A"/>
    <w:rsid w:val="0024002C"/>
    <w:rsid w:val="00245594"/>
    <w:rsid w:val="0025494F"/>
    <w:rsid w:val="002656AE"/>
    <w:rsid w:val="00281CBF"/>
    <w:rsid w:val="002908AE"/>
    <w:rsid w:val="00295D2C"/>
    <w:rsid w:val="002A2A22"/>
    <w:rsid w:val="002A5B98"/>
    <w:rsid w:val="002C3E11"/>
    <w:rsid w:val="002D508E"/>
    <w:rsid w:val="002D53B9"/>
    <w:rsid w:val="002D677B"/>
    <w:rsid w:val="002E54B3"/>
    <w:rsid w:val="002F5374"/>
    <w:rsid w:val="002F5CAB"/>
    <w:rsid w:val="00314F50"/>
    <w:rsid w:val="003342EF"/>
    <w:rsid w:val="00337DCA"/>
    <w:rsid w:val="00341CB0"/>
    <w:rsid w:val="003452C5"/>
    <w:rsid w:val="00350E5F"/>
    <w:rsid w:val="00370F26"/>
    <w:rsid w:val="003808D6"/>
    <w:rsid w:val="00385D3E"/>
    <w:rsid w:val="003A03AB"/>
    <w:rsid w:val="003E0B3C"/>
    <w:rsid w:val="003E7C3B"/>
    <w:rsid w:val="00410AD8"/>
    <w:rsid w:val="00413100"/>
    <w:rsid w:val="00424DA5"/>
    <w:rsid w:val="00425C52"/>
    <w:rsid w:val="004413B4"/>
    <w:rsid w:val="00453F7D"/>
    <w:rsid w:val="00480966"/>
    <w:rsid w:val="004A2AC5"/>
    <w:rsid w:val="004A45A4"/>
    <w:rsid w:val="004C64FF"/>
    <w:rsid w:val="004D5F5D"/>
    <w:rsid w:val="004F279A"/>
    <w:rsid w:val="0050472D"/>
    <w:rsid w:val="005236AE"/>
    <w:rsid w:val="00524A87"/>
    <w:rsid w:val="00533AAE"/>
    <w:rsid w:val="00554CE3"/>
    <w:rsid w:val="005710D8"/>
    <w:rsid w:val="005A03E4"/>
    <w:rsid w:val="005B04B8"/>
    <w:rsid w:val="005E38A4"/>
    <w:rsid w:val="005E56CC"/>
    <w:rsid w:val="005E754A"/>
    <w:rsid w:val="00654D2C"/>
    <w:rsid w:val="00661562"/>
    <w:rsid w:val="00664089"/>
    <w:rsid w:val="00682117"/>
    <w:rsid w:val="0068795B"/>
    <w:rsid w:val="00695280"/>
    <w:rsid w:val="006B21E7"/>
    <w:rsid w:val="006D3DB9"/>
    <w:rsid w:val="006F01D1"/>
    <w:rsid w:val="006F3D3E"/>
    <w:rsid w:val="006F49EE"/>
    <w:rsid w:val="00703A7D"/>
    <w:rsid w:val="007045A4"/>
    <w:rsid w:val="00715AE4"/>
    <w:rsid w:val="0073207C"/>
    <w:rsid w:val="00733E26"/>
    <w:rsid w:val="007550DC"/>
    <w:rsid w:val="00766A44"/>
    <w:rsid w:val="00767BB2"/>
    <w:rsid w:val="00774254"/>
    <w:rsid w:val="00777046"/>
    <w:rsid w:val="00784363"/>
    <w:rsid w:val="0078488E"/>
    <w:rsid w:val="00790BD6"/>
    <w:rsid w:val="0079235B"/>
    <w:rsid w:val="007A4EEE"/>
    <w:rsid w:val="007B00FB"/>
    <w:rsid w:val="007C0F2D"/>
    <w:rsid w:val="007E5141"/>
    <w:rsid w:val="007F2C26"/>
    <w:rsid w:val="007F3323"/>
    <w:rsid w:val="007F72E0"/>
    <w:rsid w:val="00802679"/>
    <w:rsid w:val="00810784"/>
    <w:rsid w:val="00821EE8"/>
    <w:rsid w:val="008448CD"/>
    <w:rsid w:val="00846033"/>
    <w:rsid w:val="0086536B"/>
    <w:rsid w:val="0089296C"/>
    <w:rsid w:val="008A6D3D"/>
    <w:rsid w:val="008B0E3B"/>
    <w:rsid w:val="008C0ED2"/>
    <w:rsid w:val="008D216E"/>
    <w:rsid w:val="008D2429"/>
    <w:rsid w:val="008D283D"/>
    <w:rsid w:val="008E0D41"/>
    <w:rsid w:val="00922A63"/>
    <w:rsid w:val="00925990"/>
    <w:rsid w:val="00940C0D"/>
    <w:rsid w:val="00942328"/>
    <w:rsid w:val="0094320A"/>
    <w:rsid w:val="00950240"/>
    <w:rsid w:val="009628D2"/>
    <w:rsid w:val="00964C0F"/>
    <w:rsid w:val="0097577C"/>
    <w:rsid w:val="00980525"/>
    <w:rsid w:val="009B5EF1"/>
    <w:rsid w:val="009D0332"/>
    <w:rsid w:val="00A051CF"/>
    <w:rsid w:val="00A12E92"/>
    <w:rsid w:val="00A14F6A"/>
    <w:rsid w:val="00A17EB8"/>
    <w:rsid w:val="00A2462A"/>
    <w:rsid w:val="00A27C2C"/>
    <w:rsid w:val="00A301BA"/>
    <w:rsid w:val="00A3443C"/>
    <w:rsid w:val="00A5114C"/>
    <w:rsid w:val="00A52EA8"/>
    <w:rsid w:val="00A612D2"/>
    <w:rsid w:val="00A7302C"/>
    <w:rsid w:val="00A74097"/>
    <w:rsid w:val="00A74C0B"/>
    <w:rsid w:val="00A85BA0"/>
    <w:rsid w:val="00A95755"/>
    <w:rsid w:val="00A957C6"/>
    <w:rsid w:val="00A966A5"/>
    <w:rsid w:val="00AA5057"/>
    <w:rsid w:val="00AB51D7"/>
    <w:rsid w:val="00AC4741"/>
    <w:rsid w:val="00AD100F"/>
    <w:rsid w:val="00AD77D4"/>
    <w:rsid w:val="00B00630"/>
    <w:rsid w:val="00B21075"/>
    <w:rsid w:val="00B27CFD"/>
    <w:rsid w:val="00B4726F"/>
    <w:rsid w:val="00B57818"/>
    <w:rsid w:val="00B578EB"/>
    <w:rsid w:val="00B7616C"/>
    <w:rsid w:val="00B80346"/>
    <w:rsid w:val="00B915AD"/>
    <w:rsid w:val="00BA10A8"/>
    <w:rsid w:val="00BA136D"/>
    <w:rsid w:val="00BA3764"/>
    <w:rsid w:val="00BB63DF"/>
    <w:rsid w:val="00BB7605"/>
    <w:rsid w:val="00BC2739"/>
    <w:rsid w:val="00BC5045"/>
    <w:rsid w:val="00C0313E"/>
    <w:rsid w:val="00C35B5F"/>
    <w:rsid w:val="00C4377A"/>
    <w:rsid w:val="00C5087F"/>
    <w:rsid w:val="00C56F48"/>
    <w:rsid w:val="00C6343E"/>
    <w:rsid w:val="00C71EC0"/>
    <w:rsid w:val="00C72D9C"/>
    <w:rsid w:val="00C734AB"/>
    <w:rsid w:val="00C84AAC"/>
    <w:rsid w:val="00C97CD9"/>
    <w:rsid w:val="00CA32AE"/>
    <w:rsid w:val="00CA60CE"/>
    <w:rsid w:val="00CB2CE0"/>
    <w:rsid w:val="00CC480B"/>
    <w:rsid w:val="00CE1386"/>
    <w:rsid w:val="00CE28E9"/>
    <w:rsid w:val="00CE3BB4"/>
    <w:rsid w:val="00CF10C1"/>
    <w:rsid w:val="00CF3743"/>
    <w:rsid w:val="00D027C9"/>
    <w:rsid w:val="00D13AEE"/>
    <w:rsid w:val="00D16453"/>
    <w:rsid w:val="00D175FB"/>
    <w:rsid w:val="00D2401D"/>
    <w:rsid w:val="00D33ECF"/>
    <w:rsid w:val="00D429C1"/>
    <w:rsid w:val="00D6083A"/>
    <w:rsid w:val="00D92467"/>
    <w:rsid w:val="00DA1E4E"/>
    <w:rsid w:val="00DA2C77"/>
    <w:rsid w:val="00DA578E"/>
    <w:rsid w:val="00DC1314"/>
    <w:rsid w:val="00DC653F"/>
    <w:rsid w:val="00DD1C69"/>
    <w:rsid w:val="00DD2C6C"/>
    <w:rsid w:val="00DE18CD"/>
    <w:rsid w:val="00DF7DF4"/>
    <w:rsid w:val="00E119E3"/>
    <w:rsid w:val="00E11C7F"/>
    <w:rsid w:val="00E15875"/>
    <w:rsid w:val="00E20914"/>
    <w:rsid w:val="00E231B2"/>
    <w:rsid w:val="00E55D55"/>
    <w:rsid w:val="00E617E1"/>
    <w:rsid w:val="00E848B5"/>
    <w:rsid w:val="00E912B4"/>
    <w:rsid w:val="00EA3497"/>
    <w:rsid w:val="00EB3BD8"/>
    <w:rsid w:val="00EB57FD"/>
    <w:rsid w:val="00EE11E5"/>
    <w:rsid w:val="00EE4358"/>
    <w:rsid w:val="00EE5630"/>
    <w:rsid w:val="00EF2195"/>
    <w:rsid w:val="00EF3C5F"/>
    <w:rsid w:val="00EF654A"/>
    <w:rsid w:val="00F05A49"/>
    <w:rsid w:val="00F1594F"/>
    <w:rsid w:val="00F22829"/>
    <w:rsid w:val="00F31F25"/>
    <w:rsid w:val="00F40445"/>
    <w:rsid w:val="00F43B03"/>
    <w:rsid w:val="00F464A7"/>
    <w:rsid w:val="00F564DA"/>
    <w:rsid w:val="00F64830"/>
    <w:rsid w:val="00F74BC0"/>
    <w:rsid w:val="00F76D41"/>
    <w:rsid w:val="00F91C4B"/>
    <w:rsid w:val="00F927C2"/>
    <w:rsid w:val="00FA1EEE"/>
    <w:rsid w:val="00FA35DA"/>
    <w:rsid w:val="00FB29F0"/>
    <w:rsid w:val="00FC1D08"/>
    <w:rsid w:val="00FC79F6"/>
    <w:rsid w:val="00FF1C7C"/>
    <w:rsid w:val="01161381"/>
    <w:rsid w:val="011B0745"/>
    <w:rsid w:val="011B6997"/>
    <w:rsid w:val="01213882"/>
    <w:rsid w:val="012624C2"/>
    <w:rsid w:val="012B64AF"/>
    <w:rsid w:val="01376E0A"/>
    <w:rsid w:val="015C2B0C"/>
    <w:rsid w:val="015D0D5E"/>
    <w:rsid w:val="0170606B"/>
    <w:rsid w:val="0179697A"/>
    <w:rsid w:val="017E1B19"/>
    <w:rsid w:val="01822573"/>
    <w:rsid w:val="01907352"/>
    <w:rsid w:val="019B1886"/>
    <w:rsid w:val="01A75A95"/>
    <w:rsid w:val="01ED3B47"/>
    <w:rsid w:val="01F66ABD"/>
    <w:rsid w:val="020E3E06"/>
    <w:rsid w:val="02355837"/>
    <w:rsid w:val="02510197"/>
    <w:rsid w:val="02557612"/>
    <w:rsid w:val="026E0D49"/>
    <w:rsid w:val="0270686F"/>
    <w:rsid w:val="027B7963"/>
    <w:rsid w:val="028B36A9"/>
    <w:rsid w:val="02C646E1"/>
    <w:rsid w:val="02EB05EB"/>
    <w:rsid w:val="03062E20"/>
    <w:rsid w:val="03174F3D"/>
    <w:rsid w:val="03243BD0"/>
    <w:rsid w:val="032A50C3"/>
    <w:rsid w:val="03333CE8"/>
    <w:rsid w:val="034D6BB0"/>
    <w:rsid w:val="03863E70"/>
    <w:rsid w:val="039E5752"/>
    <w:rsid w:val="03AC66BF"/>
    <w:rsid w:val="03B22505"/>
    <w:rsid w:val="03B764DC"/>
    <w:rsid w:val="03B92498"/>
    <w:rsid w:val="03DB0660"/>
    <w:rsid w:val="03DD4B9C"/>
    <w:rsid w:val="03E56DE9"/>
    <w:rsid w:val="03EE2141"/>
    <w:rsid w:val="03EF7C67"/>
    <w:rsid w:val="03F37758"/>
    <w:rsid w:val="03F92894"/>
    <w:rsid w:val="04067181"/>
    <w:rsid w:val="040E27E3"/>
    <w:rsid w:val="04103CCA"/>
    <w:rsid w:val="04390EEC"/>
    <w:rsid w:val="044955CA"/>
    <w:rsid w:val="045B52FD"/>
    <w:rsid w:val="045E7236"/>
    <w:rsid w:val="046B19E4"/>
    <w:rsid w:val="04744022"/>
    <w:rsid w:val="04844854"/>
    <w:rsid w:val="048760F2"/>
    <w:rsid w:val="04902CB6"/>
    <w:rsid w:val="04A14C29"/>
    <w:rsid w:val="04A70542"/>
    <w:rsid w:val="04A8620D"/>
    <w:rsid w:val="04C74752"/>
    <w:rsid w:val="04DF7CDC"/>
    <w:rsid w:val="04EE7346"/>
    <w:rsid w:val="05045387"/>
    <w:rsid w:val="05104E6D"/>
    <w:rsid w:val="05123C0E"/>
    <w:rsid w:val="05195BF6"/>
    <w:rsid w:val="052940FE"/>
    <w:rsid w:val="052B1173"/>
    <w:rsid w:val="055661F0"/>
    <w:rsid w:val="055E50A5"/>
    <w:rsid w:val="056703FD"/>
    <w:rsid w:val="056E6901"/>
    <w:rsid w:val="057F6DC9"/>
    <w:rsid w:val="05BE3D95"/>
    <w:rsid w:val="05C23886"/>
    <w:rsid w:val="05C36005"/>
    <w:rsid w:val="05E355AA"/>
    <w:rsid w:val="05E51322"/>
    <w:rsid w:val="05E97064"/>
    <w:rsid w:val="05ED76CD"/>
    <w:rsid w:val="05F17CC7"/>
    <w:rsid w:val="05F41565"/>
    <w:rsid w:val="06144F55"/>
    <w:rsid w:val="06262FF6"/>
    <w:rsid w:val="062E1E31"/>
    <w:rsid w:val="063E0A32"/>
    <w:rsid w:val="063E5CBC"/>
    <w:rsid w:val="065B7F9D"/>
    <w:rsid w:val="067032E2"/>
    <w:rsid w:val="0671705A"/>
    <w:rsid w:val="068723D9"/>
    <w:rsid w:val="06986394"/>
    <w:rsid w:val="06BA1548"/>
    <w:rsid w:val="06C70A28"/>
    <w:rsid w:val="07267565"/>
    <w:rsid w:val="073A21FE"/>
    <w:rsid w:val="07464042"/>
    <w:rsid w:val="074E5043"/>
    <w:rsid w:val="075B35C2"/>
    <w:rsid w:val="078C18B4"/>
    <w:rsid w:val="07943000"/>
    <w:rsid w:val="07A14ABA"/>
    <w:rsid w:val="07A20F5E"/>
    <w:rsid w:val="07A62D33"/>
    <w:rsid w:val="07AA637F"/>
    <w:rsid w:val="07B95D64"/>
    <w:rsid w:val="07ED0962"/>
    <w:rsid w:val="07F817E1"/>
    <w:rsid w:val="07FB4797"/>
    <w:rsid w:val="07FE66CB"/>
    <w:rsid w:val="080B49C0"/>
    <w:rsid w:val="083B606B"/>
    <w:rsid w:val="0849203C"/>
    <w:rsid w:val="08531B86"/>
    <w:rsid w:val="0861256E"/>
    <w:rsid w:val="08872B64"/>
    <w:rsid w:val="08986F03"/>
    <w:rsid w:val="089E028A"/>
    <w:rsid w:val="08B651F8"/>
    <w:rsid w:val="08CB2A51"/>
    <w:rsid w:val="08E04023"/>
    <w:rsid w:val="091D0DD3"/>
    <w:rsid w:val="092162C9"/>
    <w:rsid w:val="092865AD"/>
    <w:rsid w:val="093F51ED"/>
    <w:rsid w:val="0946032A"/>
    <w:rsid w:val="095C7B4D"/>
    <w:rsid w:val="095F7F4C"/>
    <w:rsid w:val="0972111F"/>
    <w:rsid w:val="09750C0F"/>
    <w:rsid w:val="098B75E5"/>
    <w:rsid w:val="098E102A"/>
    <w:rsid w:val="09A60123"/>
    <w:rsid w:val="09AE75F4"/>
    <w:rsid w:val="09B95F2A"/>
    <w:rsid w:val="09CD45A7"/>
    <w:rsid w:val="09E10F24"/>
    <w:rsid w:val="0A0A3406"/>
    <w:rsid w:val="0A0B50CF"/>
    <w:rsid w:val="0A0C7574"/>
    <w:rsid w:val="0A12645E"/>
    <w:rsid w:val="0A3F1835"/>
    <w:rsid w:val="0A402FCB"/>
    <w:rsid w:val="0A424E4D"/>
    <w:rsid w:val="0A49096C"/>
    <w:rsid w:val="0A490DB9"/>
    <w:rsid w:val="0A4C631C"/>
    <w:rsid w:val="0A623A94"/>
    <w:rsid w:val="0A6D5774"/>
    <w:rsid w:val="0A7A4830"/>
    <w:rsid w:val="0AA30A0F"/>
    <w:rsid w:val="0AAA2B3A"/>
    <w:rsid w:val="0AD938FA"/>
    <w:rsid w:val="0ADA51CD"/>
    <w:rsid w:val="0AE61DC4"/>
    <w:rsid w:val="0AF82AC1"/>
    <w:rsid w:val="0AF838A6"/>
    <w:rsid w:val="0B24469B"/>
    <w:rsid w:val="0B293A5F"/>
    <w:rsid w:val="0B4E5BBB"/>
    <w:rsid w:val="0B557C00"/>
    <w:rsid w:val="0B5964AA"/>
    <w:rsid w:val="0B66533A"/>
    <w:rsid w:val="0B755CA2"/>
    <w:rsid w:val="0B84414D"/>
    <w:rsid w:val="0B860EB1"/>
    <w:rsid w:val="0B8C3FEE"/>
    <w:rsid w:val="0BA63302"/>
    <w:rsid w:val="0BBA0B5B"/>
    <w:rsid w:val="0BD46BAD"/>
    <w:rsid w:val="0BE120B2"/>
    <w:rsid w:val="0BE61724"/>
    <w:rsid w:val="0C085D6A"/>
    <w:rsid w:val="0C264442"/>
    <w:rsid w:val="0C2C7281"/>
    <w:rsid w:val="0C602EFA"/>
    <w:rsid w:val="0C6E7A55"/>
    <w:rsid w:val="0C762CD4"/>
    <w:rsid w:val="0C7A30DA"/>
    <w:rsid w:val="0C7B4EE3"/>
    <w:rsid w:val="0C7D5717"/>
    <w:rsid w:val="0C7E427E"/>
    <w:rsid w:val="0C7E7DDA"/>
    <w:rsid w:val="0C8F3D96"/>
    <w:rsid w:val="0C923886"/>
    <w:rsid w:val="0C9910B8"/>
    <w:rsid w:val="0CC212FB"/>
    <w:rsid w:val="0CC7352F"/>
    <w:rsid w:val="0CD45018"/>
    <w:rsid w:val="0CE045F1"/>
    <w:rsid w:val="0CE74AB8"/>
    <w:rsid w:val="0CEA6115"/>
    <w:rsid w:val="0CEC43CA"/>
    <w:rsid w:val="0CF4418A"/>
    <w:rsid w:val="0CFA3905"/>
    <w:rsid w:val="0D0B39F3"/>
    <w:rsid w:val="0D197B03"/>
    <w:rsid w:val="0D2B7F62"/>
    <w:rsid w:val="0D3112F1"/>
    <w:rsid w:val="0D3D37F2"/>
    <w:rsid w:val="0D4B53A3"/>
    <w:rsid w:val="0D500B2D"/>
    <w:rsid w:val="0D50431A"/>
    <w:rsid w:val="0D531267"/>
    <w:rsid w:val="0D562B05"/>
    <w:rsid w:val="0D5E3149"/>
    <w:rsid w:val="0D5E3267"/>
    <w:rsid w:val="0D6E60A1"/>
    <w:rsid w:val="0D935B07"/>
    <w:rsid w:val="0DB241E0"/>
    <w:rsid w:val="0DCE6B40"/>
    <w:rsid w:val="0DDD2100"/>
    <w:rsid w:val="0DE14811"/>
    <w:rsid w:val="0DE40111"/>
    <w:rsid w:val="0DE819AF"/>
    <w:rsid w:val="0DE93979"/>
    <w:rsid w:val="0DEB14A0"/>
    <w:rsid w:val="0DF624E0"/>
    <w:rsid w:val="0E010A88"/>
    <w:rsid w:val="0E0D1416"/>
    <w:rsid w:val="0E2624D8"/>
    <w:rsid w:val="0E325320"/>
    <w:rsid w:val="0E346850"/>
    <w:rsid w:val="0E404088"/>
    <w:rsid w:val="0E63197E"/>
    <w:rsid w:val="0E715E49"/>
    <w:rsid w:val="0E772D33"/>
    <w:rsid w:val="0E7811DB"/>
    <w:rsid w:val="0E7E2310"/>
    <w:rsid w:val="0E925DBF"/>
    <w:rsid w:val="0E992CF7"/>
    <w:rsid w:val="0EA113FA"/>
    <w:rsid w:val="0EA1246E"/>
    <w:rsid w:val="0EA77ABC"/>
    <w:rsid w:val="0EAB569D"/>
    <w:rsid w:val="0EAC08FD"/>
    <w:rsid w:val="0EC71E62"/>
    <w:rsid w:val="0ECA11CC"/>
    <w:rsid w:val="0EDF7256"/>
    <w:rsid w:val="0EE410A2"/>
    <w:rsid w:val="0EE61FFF"/>
    <w:rsid w:val="0EEF4FBF"/>
    <w:rsid w:val="0EF65C98"/>
    <w:rsid w:val="0EFA5A97"/>
    <w:rsid w:val="0EFB5712"/>
    <w:rsid w:val="0F14245D"/>
    <w:rsid w:val="0F25284C"/>
    <w:rsid w:val="0F2E5AE8"/>
    <w:rsid w:val="0F2E70F3"/>
    <w:rsid w:val="0F2F6409"/>
    <w:rsid w:val="0F3375A2"/>
    <w:rsid w:val="0F37403E"/>
    <w:rsid w:val="0F390E8E"/>
    <w:rsid w:val="0F4470B9"/>
    <w:rsid w:val="0F543075"/>
    <w:rsid w:val="0F5F2145"/>
    <w:rsid w:val="0F7D081D"/>
    <w:rsid w:val="0F8F57EF"/>
    <w:rsid w:val="0F9067A2"/>
    <w:rsid w:val="0FB75ADD"/>
    <w:rsid w:val="0FC465FA"/>
    <w:rsid w:val="0FD861D8"/>
    <w:rsid w:val="0FE37E68"/>
    <w:rsid w:val="0FF97625"/>
    <w:rsid w:val="0FFF1232"/>
    <w:rsid w:val="1010485A"/>
    <w:rsid w:val="1018304A"/>
    <w:rsid w:val="10196798"/>
    <w:rsid w:val="102E1B18"/>
    <w:rsid w:val="10330CA8"/>
    <w:rsid w:val="103435D2"/>
    <w:rsid w:val="103F1AE1"/>
    <w:rsid w:val="104B26C9"/>
    <w:rsid w:val="105D5258"/>
    <w:rsid w:val="105F7F23"/>
    <w:rsid w:val="106D43EE"/>
    <w:rsid w:val="107B2FAF"/>
    <w:rsid w:val="108628B1"/>
    <w:rsid w:val="10907E3C"/>
    <w:rsid w:val="10DE709A"/>
    <w:rsid w:val="10E67546"/>
    <w:rsid w:val="110475FD"/>
    <w:rsid w:val="114B682E"/>
    <w:rsid w:val="115B06EA"/>
    <w:rsid w:val="116457F1"/>
    <w:rsid w:val="1179709D"/>
    <w:rsid w:val="118063A3"/>
    <w:rsid w:val="119066D9"/>
    <w:rsid w:val="119B76A5"/>
    <w:rsid w:val="119D6F55"/>
    <w:rsid w:val="11A335B5"/>
    <w:rsid w:val="11BF341B"/>
    <w:rsid w:val="11D0732A"/>
    <w:rsid w:val="11DA55CB"/>
    <w:rsid w:val="11E86C12"/>
    <w:rsid w:val="11FD17D8"/>
    <w:rsid w:val="120174E4"/>
    <w:rsid w:val="120B24D6"/>
    <w:rsid w:val="1210259C"/>
    <w:rsid w:val="12152F8F"/>
    <w:rsid w:val="1219428E"/>
    <w:rsid w:val="123C676E"/>
    <w:rsid w:val="12422527"/>
    <w:rsid w:val="124318AA"/>
    <w:rsid w:val="12445622"/>
    <w:rsid w:val="12527D3F"/>
    <w:rsid w:val="12546888"/>
    <w:rsid w:val="12681C41"/>
    <w:rsid w:val="12704669"/>
    <w:rsid w:val="12744159"/>
    <w:rsid w:val="12795E40"/>
    <w:rsid w:val="12900868"/>
    <w:rsid w:val="129906A9"/>
    <w:rsid w:val="129F4EC0"/>
    <w:rsid w:val="12A54313"/>
    <w:rsid w:val="12B91B6C"/>
    <w:rsid w:val="1303728B"/>
    <w:rsid w:val="130C6140"/>
    <w:rsid w:val="13280AA0"/>
    <w:rsid w:val="132F0080"/>
    <w:rsid w:val="13313DF9"/>
    <w:rsid w:val="13386F35"/>
    <w:rsid w:val="13433B2C"/>
    <w:rsid w:val="134578A4"/>
    <w:rsid w:val="13490C7D"/>
    <w:rsid w:val="135C3D02"/>
    <w:rsid w:val="13983E78"/>
    <w:rsid w:val="13985C26"/>
    <w:rsid w:val="139A7BF0"/>
    <w:rsid w:val="13CE1647"/>
    <w:rsid w:val="13D52CCE"/>
    <w:rsid w:val="13DA7FEC"/>
    <w:rsid w:val="13EB3FA7"/>
    <w:rsid w:val="13F41F7E"/>
    <w:rsid w:val="143940BA"/>
    <w:rsid w:val="143D1571"/>
    <w:rsid w:val="14634486"/>
    <w:rsid w:val="146F2E2A"/>
    <w:rsid w:val="14952165"/>
    <w:rsid w:val="14B00D4D"/>
    <w:rsid w:val="14BE346A"/>
    <w:rsid w:val="14D26F15"/>
    <w:rsid w:val="14D317E3"/>
    <w:rsid w:val="14E27C21"/>
    <w:rsid w:val="14F62062"/>
    <w:rsid w:val="14F757E4"/>
    <w:rsid w:val="15080B89"/>
    <w:rsid w:val="151350A2"/>
    <w:rsid w:val="15145780"/>
    <w:rsid w:val="152433D4"/>
    <w:rsid w:val="153B2049"/>
    <w:rsid w:val="153F6FC2"/>
    <w:rsid w:val="154A38CF"/>
    <w:rsid w:val="15517106"/>
    <w:rsid w:val="155D0ED5"/>
    <w:rsid w:val="15614DA8"/>
    <w:rsid w:val="157B57FF"/>
    <w:rsid w:val="158226E9"/>
    <w:rsid w:val="158A35F4"/>
    <w:rsid w:val="15913B9A"/>
    <w:rsid w:val="15954377"/>
    <w:rsid w:val="15AD79BC"/>
    <w:rsid w:val="15AE34DE"/>
    <w:rsid w:val="15BE6BF9"/>
    <w:rsid w:val="15CE37A3"/>
    <w:rsid w:val="15D078F9"/>
    <w:rsid w:val="15DE18EA"/>
    <w:rsid w:val="15E72E94"/>
    <w:rsid w:val="15E96C0C"/>
    <w:rsid w:val="15EC04AB"/>
    <w:rsid w:val="15EF3AF7"/>
    <w:rsid w:val="16066864"/>
    <w:rsid w:val="16102103"/>
    <w:rsid w:val="1618304E"/>
    <w:rsid w:val="163F05DA"/>
    <w:rsid w:val="164A3AD6"/>
    <w:rsid w:val="164B6F7F"/>
    <w:rsid w:val="167B6FC8"/>
    <w:rsid w:val="16843B52"/>
    <w:rsid w:val="168801D3"/>
    <w:rsid w:val="16924BAE"/>
    <w:rsid w:val="16991EF7"/>
    <w:rsid w:val="16B66F07"/>
    <w:rsid w:val="16D50F3F"/>
    <w:rsid w:val="16F75359"/>
    <w:rsid w:val="17035AAC"/>
    <w:rsid w:val="1723614E"/>
    <w:rsid w:val="173850A7"/>
    <w:rsid w:val="17435EA8"/>
    <w:rsid w:val="174C0AC9"/>
    <w:rsid w:val="174D3905"/>
    <w:rsid w:val="1752433D"/>
    <w:rsid w:val="17620A24"/>
    <w:rsid w:val="176C18A3"/>
    <w:rsid w:val="177B4CDC"/>
    <w:rsid w:val="177E3384"/>
    <w:rsid w:val="17880471"/>
    <w:rsid w:val="17887D5F"/>
    <w:rsid w:val="1798179E"/>
    <w:rsid w:val="17AE34BC"/>
    <w:rsid w:val="17BA7FA6"/>
    <w:rsid w:val="17E104FE"/>
    <w:rsid w:val="181701D8"/>
    <w:rsid w:val="181E2472"/>
    <w:rsid w:val="183323C1"/>
    <w:rsid w:val="18344781"/>
    <w:rsid w:val="18714C97"/>
    <w:rsid w:val="1881137E"/>
    <w:rsid w:val="188646CA"/>
    <w:rsid w:val="18980476"/>
    <w:rsid w:val="18BD1C8B"/>
    <w:rsid w:val="18C44F04"/>
    <w:rsid w:val="18D72D4C"/>
    <w:rsid w:val="18FD74C3"/>
    <w:rsid w:val="190B50EC"/>
    <w:rsid w:val="19151AC7"/>
    <w:rsid w:val="19295811"/>
    <w:rsid w:val="192B2CC7"/>
    <w:rsid w:val="19540841"/>
    <w:rsid w:val="19595E57"/>
    <w:rsid w:val="1967459C"/>
    <w:rsid w:val="1977452F"/>
    <w:rsid w:val="197A625B"/>
    <w:rsid w:val="197D517F"/>
    <w:rsid w:val="198B1495"/>
    <w:rsid w:val="198D78AF"/>
    <w:rsid w:val="19A07E7C"/>
    <w:rsid w:val="19BF343C"/>
    <w:rsid w:val="19C257AA"/>
    <w:rsid w:val="19D90D46"/>
    <w:rsid w:val="19D92AF4"/>
    <w:rsid w:val="19F34FC2"/>
    <w:rsid w:val="19F94F44"/>
    <w:rsid w:val="19FE6792"/>
    <w:rsid w:val="1A187AC0"/>
    <w:rsid w:val="1A3441CE"/>
    <w:rsid w:val="1A3A10E3"/>
    <w:rsid w:val="1A501008"/>
    <w:rsid w:val="1A605254"/>
    <w:rsid w:val="1A6C248D"/>
    <w:rsid w:val="1A7B1DFD"/>
    <w:rsid w:val="1A8D6EC2"/>
    <w:rsid w:val="1A99279D"/>
    <w:rsid w:val="1ABC0DF9"/>
    <w:rsid w:val="1AC437A4"/>
    <w:rsid w:val="1ACD08AB"/>
    <w:rsid w:val="1ADC0AEE"/>
    <w:rsid w:val="1AEA0596"/>
    <w:rsid w:val="1AEF6A73"/>
    <w:rsid w:val="1AF45622"/>
    <w:rsid w:val="1AF8344E"/>
    <w:rsid w:val="1B0955D0"/>
    <w:rsid w:val="1B481599"/>
    <w:rsid w:val="1B4D72F6"/>
    <w:rsid w:val="1B5A7D5C"/>
    <w:rsid w:val="1B6F1962"/>
    <w:rsid w:val="1B7B26E1"/>
    <w:rsid w:val="1B8D3B96"/>
    <w:rsid w:val="1B965141"/>
    <w:rsid w:val="1B9969DF"/>
    <w:rsid w:val="1BAF6202"/>
    <w:rsid w:val="1BBFA30C"/>
    <w:rsid w:val="1BC616CD"/>
    <w:rsid w:val="1BC670A8"/>
    <w:rsid w:val="1BCF0653"/>
    <w:rsid w:val="1BD47A17"/>
    <w:rsid w:val="1BEF2AA3"/>
    <w:rsid w:val="1C061731"/>
    <w:rsid w:val="1C1A0C17"/>
    <w:rsid w:val="1C233DD9"/>
    <w:rsid w:val="1C32741A"/>
    <w:rsid w:val="1C405AE5"/>
    <w:rsid w:val="1C4260DE"/>
    <w:rsid w:val="1C592469"/>
    <w:rsid w:val="1C630856"/>
    <w:rsid w:val="1C662D65"/>
    <w:rsid w:val="1C735482"/>
    <w:rsid w:val="1C737230"/>
    <w:rsid w:val="1C7A6810"/>
    <w:rsid w:val="1C8E27E9"/>
    <w:rsid w:val="1C90746B"/>
    <w:rsid w:val="1C9B387A"/>
    <w:rsid w:val="1CA70708"/>
    <w:rsid w:val="1CC40435"/>
    <w:rsid w:val="1CC7757C"/>
    <w:rsid w:val="1CE819CC"/>
    <w:rsid w:val="1CFC0FD3"/>
    <w:rsid w:val="1D1327C1"/>
    <w:rsid w:val="1D2312B8"/>
    <w:rsid w:val="1D3102EB"/>
    <w:rsid w:val="1D3E783E"/>
    <w:rsid w:val="1D57445C"/>
    <w:rsid w:val="1D632E00"/>
    <w:rsid w:val="1D960483"/>
    <w:rsid w:val="1D995BEE"/>
    <w:rsid w:val="1D9E652E"/>
    <w:rsid w:val="1DB60811"/>
    <w:rsid w:val="1DC87107"/>
    <w:rsid w:val="1DC90A37"/>
    <w:rsid w:val="1DD957B9"/>
    <w:rsid w:val="1DF15284"/>
    <w:rsid w:val="1DFD0495"/>
    <w:rsid w:val="1E037064"/>
    <w:rsid w:val="1E23051F"/>
    <w:rsid w:val="1E270330"/>
    <w:rsid w:val="1E5170FD"/>
    <w:rsid w:val="1E5B441F"/>
    <w:rsid w:val="1E5D6D5E"/>
    <w:rsid w:val="1E605F88"/>
    <w:rsid w:val="1E7A2AF8"/>
    <w:rsid w:val="1E7E7ACB"/>
    <w:rsid w:val="1E8079E2"/>
    <w:rsid w:val="1E876892"/>
    <w:rsid w:val="1F06438B"/>
    <w:rsid w:val="1F171CFB"/>
    <w:rsid w:val="1F244811"/>
    <w:rsid w:val="1F2C5185"/>
    <w:rsid w:val="1F3C13B6"/>
    <w:rsid w:val="1F3E77A1"/>
    <w:rsid w:val="1F410297"/>
    <w:rsid w:val="1F4B49D6"/>
    <w:rsid w:val="1F75506D"/>
    <w:rsid w:val="1F9647B1"/>
    <w:rsid w:val="1F9959A8"/>
    <w:rsid w:val="1FA0658E"/>
    <w:rsid w:val="1FB931AC"/>
    <w:rsid w:val="1FBD5A18"/>
    <w:rsid w:val="1FDA015E"/>
    <w:rsid w:val="1FDE2C12"/>
    <w:rsid w:val="1FF85069"/>
    <w:rsid w:val="200B57A0"/>
    <w:rsid w:val="200E325A"/>
    <w:rsid w:val="20453B84"/>
    <w:rsid w:val="20472821"/>
    <w:rsid w:val="20621A95"/>
    <w:rsid w:val="20783067"/>
    <w:rsid w:val="20803104"/>
    <w:rsid w:val="20876387"/>
    <w:rsid w:val="208B7373"/>
    <w:rsid w:val="209F6845"/>
    <w:rsid w:val="20A16387"/>
    <w:rsid w:val="20CE2C87"/>
    <w:rsid w:val="20E029BA"/>
    <w:rsid w:val="20E06E5E"/>
    <w:rsid w:val="20EC4A97"/>
    <w:rsid w:val="20F41885"/>
    <w:rsid w:val="20FA7F20"/>
    <w:rsid w:val="211C60E8"/>
    <w:rsid w:val="212154AC"/>
    <w:rsid w:val="212611D2"/>
    <w:rsid w:val="21355D04"/>
    <w:rsid w:val="21401DF1"/>
    <w:rsid w:val="214E201A"/>
    <w:rsid w:val="215018EE"/>
    <w:rsid w:val="21537630"/>
    <w:rsid w:val="2154483D"/>
    <w:rsid w:val="218B0B78"/>
    <w:rsid w:val="21993B18"/>
    <w:rsid w:val="219959F5"/>
    <w:rsid w:val="21AD2104"/>
    <w:rsid w:val="21B11354"/>
    <w:rsid w:val="21B856E5"/>
    <w:rsid w:val="21BE2CFB"/>
    <w:rsid w:val="21C83B7A"/>
    <w:rsid w:val="22053735"/>
    <w:rsid w:val="22101BA0"/>
    <w:rsid w:val="223B07F0"/>
    <w:rsid w:val="22464B8D"/>
    <w:rsid w:val="22520A20"/>
    <w:rsid w:val="22700284"/>
    <w:rsid w:val="227169F9"/>
    <w:rsid w:val="22811A2C"/>
    <w:rsid w:val="228201CD"/>
    <w:rsid w:val="228850B7"/>
    <w:rsid w:val="229A201B"/>
    <w:rsid w:val="229B128E"/>
    <w:rsid w:val="229F0FDC"/>
    <w:rsid w:val="22A21FF5"/>
    <w:rsid w:val="22CF0F38"/>
    <w:rsid w:val="22D4654E"/>
    <w:rsid w:val="23007343"/>
    <w:rsid w:val="231828DF"/>
    <w:rsid w:val="233F1DB4"/>
    <w:rsid w:val="234C07DB"/>
    <w:rsid w:val="234D39C2"/>
    <w:rsid w:val="234F7ADD"/>
    <w:rsid w:val="23731A5E"/>
    <w:rsid w:val="238826AD"/>
    <w:rsid w:val="239974D6"/>
    <w:rsid w:val="239B0E1A"/>
    <w:rsid w:val="23B5012E"/>
    <w:rsid w:val="23C56018"/>
    <w:rsid w:val="23CB16FF"/>
    <w:rsid w:val="23D20CE0"/>
    <w:rsid w:val="23D305B4"/>
    <w:rsid w:val="23D97E9A"/>
    <w:rsid w:val="23E266D0"/>
    <w:rsid w:val="23E4618A"/>
    <w:rsid w:val="23F30C56"/>
    <w:rsid w:val="240B41F2"/>
    <w:rsid w:val="240F5A90"/>
    <w:rsid w:val="24100849"/>
    <w:rsid w:val="241A61E3"/>
    <w:rsid w:val="24253F18"/>
    <w:rsid w:val="242B219E"/>
    <w:rsid w:val="244244E1"/>
    <w:rsid w:val="244E3D8C"/>
    <w:rsid w:val="246F652F"/>
    <w:rsid w:val="247D50F0"/>
    <w:rsid w:val="248024EA"/>
    <w:rsid w:val="248975AD"/>
    <w:rsid w:val="248F1CDE"/>
    <w:rsid w:val="249D12EE"/>
    <w:rsid w:val="24B335CE"/>
    <w:rsid w:val="24BB1774"/>
    <w:rsid w:val="24CF32FF"/>
    <w:rsid w:val="24E862E1"/>
    <w:rsid w:val="24E9569E"/>
    <w:rsid w:val="24F11BE1"/>
    <w:rsid w:val="24F45C2D"/>
    <w:rsid w:val="251C542D"/>
    <w:rsid w:val="25691B77"/>
    <w:rsid w:val="258277C2"/>
    <w:rsid w:val="258C6097"/>
    <w:rsid w:val="259E647A"/>
    <w:rsid w:val="25AA0817"/>
    <w:rsid w:val="25C40AFC"/>
    <w:rsid w:val="25CE5F37"/>
    <w:rsid w:val="25D66629"/>
    <w:rsid w:val="25E1345C"/>
    <w:rsid w:val="25EF0E4B"/>
    <w:rsid w:val="25F0369F"/>
    <w:rsid w:val="25FD6FC6"/>
    <w:rsid w:val="260006E9"/>
    <w:rsid w:val="260B04D9"/>
    <w:rsid w:val="260B31F7"/>
    <w:rsid w:val="26234045"/>
    <w:rsid w:val="266B4318"/>
    <w:rsid w:val="269169B4"/>
    <w:rsid w:val="269C26E3"/>
    <w:rsid w:val="26B24DF9"/>
    <w:rsid w:val="26C54B2C"/>
    <w:rsid w:val="26C8461C"/>
    <w:rsid w:val="26D12FC0"/>
    <w:rsid w:val="26D32EC2"/>
    <w:rsid w:val="26D76EE3"/>
    <w:rsid w:val="27042DFE"/>
    <w:rsid w:val="27110C4C"/>
    <w:rsid w:val="271B6B2E"/>
    <w:rsid w:val="272C6959"/>
    <w:rsid w:val="272E2D63"/>
    <w:rsid w:val="27410CB9"/>
    <w:rsid w:val="27446A6B"/>
    <w:rsid w:val="276D441A"/>
    <w:rsid w:val="27715FC1"/>
    <w:rsid w:val="2772576F"/>
    <w:rsid w:val="27846B0B"/>
    <w:rsid w:val="27900E12"/>
    <w:rsid w:val="27AE3812"/>
    <w:rsid w:val="27C42B19"/>
    <w:rsid w:val="27E2526A"/>
    <w:rsid w:val="27E70AD2"/>
    <w:rsid w:val="27FE12FB"/>
    <w:rsid w:val="28096C9A"/>
    <w:rsid w:val="28302479"/>
    <w:rsid w:val="28397580"/>
    <w:rsid w:val="284303FE"/>
    <w:rsid w:val="2861396F"/>
    <w:rsid w:val="28757DED"/>
    <w:rsid w:val="288A1B89"/>
    <w:rsid w:val="28902F18"/>
    <w:rsid w:val="2893329E"/>
    <w:rsid w:val="28AF1235"/>
    <w:rsid w:val="28B44010"/>
    <w:rsid w:val="28BC3155"/>
    <w:rsid w:val="28BF44FB"/>
    <w:rsid w:val="28CD5F1A"/>
    <w:rsid w:val="28F039B6"/>
    <w:rsid w:val="290851A4"/>
    <w:rsid w:val="290B5BF8"/>
    <w:rsid w:val="291743C0"/>
    <w:rsid w:val="29214C42"/>
    <w:rsid w:val="2925470E"/>
    <w:rsid w:val="29334C83"/>
    <w:rsid w:val="293670EF"/>
    <w:rsid w:val="293715E5"/>
    <w:rsid w:val="29384EA8"/>
    <w:rsid w:val="297C080E"/>
    <w:rsid w:val="298962E5"/>
    <w:rsid w:val="29C53023"/>
    <w:rsid w:val="29CC520E"/>
    <w:rsid w:val="29D612C5"/>
    <w:rsid w:val="29D95957"/>
    <w:rsid w:val="29E26463"/>
    <w:rsid w:val="29E90B31"/>
    <w:rsid w:val="2A023B5C"/>
    <w:rsid w:val="2A07065D"/>
    <w:rsid w:val="2A0A08C3"/>
    <w:rsid w:val="2A1470AB"/>
    <w:rsid w:val="2A1A0CEB"/>
    <w:rsid w:val="2A1D07DB"/>
    <w:rsid w:val="2A534564"/>
    <w:rsid w:val="2A573A70"/>
    <w:rsid w:val="2A7C19A5"/>
    <w:rsid w:val="2AB078A1"/>
    <w:rsid w:val="2AB41C26"/>
    <w:rsid w:val="2AC01D81"/>
    <w:rsid w:val="2AD73080"/>
    <w:rsid w:val="2AF23A16"/>
    <w:rsid w:val="2AF6762C"/>
    <w:rsid w:val="2AFA162E"/>
    <w:rsid w:val="2AFC2AE6"/>
    <w:rsid w:val="2AFF093C"/>
    <w:rsid w:val="2B123081"/>
    <w:rsid w:val="2B1671D0"/>
    <w:rsid w:val="2B285689"/>
    <w:rsid w:val="2B3D7387"/>
    <w:rsid w:val="2B597D59"/>
    <w:rsid w:val="2B6D12EE"/>
    <w:rsid w:val="2B940F71"/>
    <w:rsid w:val="2BAD5B8F"/>
    <w:rsid w:val="2BCA04EF"/>
    <w:rsid w:val="2BCE4483"/>
    <w:rsid w:val="2BD30AF4"/>
    <w:rsid w:val="2BDC315C"/>
    <w:rsid w:val="2BF50E7C"/>
    <w:rsid w:val="2C0954BB"/>
    <w:rsid w:val="2C1240C1"/>
    <w:rsid w:val="2C2045B2"/>
    <w:rsid w:val="2C300E8E"/>
    <w:rsid w:val="2C3167C0"/>
    <w:rsid w:val="2C323463"/>
    <w:rsid w:val="2C35005E"/>
    <w:rsid w:val="2C38165B"/>
    <w:rsid w:val="2C3B319A"/>
    <w:rsid w:val="2C532BDA"/>
    <w:rsid w:val="2C536736"/>
    <w:rsid w:val="2C6F6A93"/>
    <w:rsid w:val="2C7F39CF"/>
    <w:rsid w:val="2C8E776E"/>
    <w:rsid w:val="2CA369F1"/>
    <w:rsid w:val="2CBD48CE"/>
    <w:rsid w:val="2CC85B89"/>
    <w:rsid w:val="2CE211B2"/>
    <w:rsid w:val="2CEB4BC0"/>
    <w:rsid w:val="2CEB64EE"/>
    <w:rsid w:val="2D085772"/>
    <w:rsid w:val="2D0A14EA"/>
    <w:rsid w:val="2D0A44E9"/>
    <w:rsid w:val="2D297CCF"/>
    <w:rsid w:val="2D4542D1"/>
    <w:rsid w:val="2D6C5D01"/>
    <w:rsid w:val="2D807C8C"/>
    <w:rsid w:val="2D865C8A"/>
    <w:rsid w:val="2D880661"/>
    <w:rsid w:val="2D885DEC"/>
    <w:rsid w:val="2DB24274"/>
    <w:rsid w:val="2DE55AB4"/>
    <w:rsid w:val="2DEA30CA"/>
    <w:rsid w:val="2E003688"/>
    <w:rsid w:val="2E015B36"/>
    <w:rsid w:val="2E073C7C"/>
    <w:rsid w:val="2E0F2B31"/>
    <w:rsid w:val="2E275F81"/>
    <w:rsid w:val="2E3D31FA"/>
    <w:rsid w:val="2E497DF1"/>
    <w:rsid w:val="2E4E51C2"/>
    <w:rsid w:val="2E5F1A8F"/>
    <w:rsid w:val="2E6B5FB9"/>
    <w:rsid w:val="2E6D3CBB"/>
    <w:rsid w:val="2E716E3E"/>
    <w:rsid w:val="2E77681E"/>
    <w:rsid w:val="2E976DAE"/>
    <w:rsid w:val="2E9D05DD"/>
    <w:rsid w:val="2EA27501"/>
    <w:rsid w:val="2EB16428"/>
    <w:rsid w:val="2ECD27D0"/>
    <w:rsid w:val="2EDC0C65"/>
    <w:rsid w:val="2EDC6EB7"/>
    <w:rsid w:val="2EE1338C"/>
    <w:rsid w:val="2EF012F9"/>
    <w:rsid w:val="2EFD6337"/>
    <w:rsid w:val="2F45680A"/>
    <w:rsid w:val="2F4B2B19"/>
    <w:rsid w:val="2F5B1E30"/>
    <w:rsid w:val="2F6246CC"/>
    <w:rsid w:val="2F860BD0"/>
    <w:rsid w:val="2F995D8A"/>
    <w:rsid w:val="2F9B30A9"/>
    <w:rsid w:val="2FA379D4"/>
    <w:rsid w:val="2FC53683"/>
    <w:rsid w:val="2FE97A5F"/>
    <w:rsid w:val="3001084F"/>
    <w:rsid w:val="300F5135"/>
    <w:rsid w:val="30257789"/>
    <w:rsid w:val="3034687E"/>
    <w:rsid w:val="30403475"/>
    <w:rsid w:val="305A47DE"/>
    <w:rsid w:val="30601421"/>
    <w:rsid w:val="30690505"/>
    <w:rsid w:val="30885C9A"/>
    <w:rsid w:val="30913CD1"/>
    <w:rsid w:val="30977539"/>
    <w:rsid w:val="309E348C"/>
    <w:rsid w:val="309F019C"/>
    <w:rsid w:val="30C2150B"/>
    <w:rsid w:val="30DA2389"/>
    <w:rsid w:val="30EC388A"/>
    <w:rsid w:val="30F77FD8"/>
    <w:rsid w:val="31042CBE"/>
    <w:rsid w:val="31046251"/>
    <w:rsid w:val="311913D0"/>
    <w:rsid w:val="31210BB1"/>
    <w:rsid w:val="31394322"/>
    <w:rsid w:val="314011DB"/>
    <w:rsid w:val="31572824"/>
    <w:rsid w:val="316136A3"/>
    <w:rsid w:val="31691285"/>
    <w:rsid w:val="316D4D0E"/>
    <w:rsid w:val="31763C33"/>
    <w:rsid w:val="3184082E"/>
    <w:rsid w:val="31945827"/>
    <w:rsid w:val="31BB139D"/>
    <w:rsid w:val="31C53C32"/>
    <w:rsid w:val="31CC1204"/>
    <w:rsid w:val="31CF2D03"/>
    <w:rsid w:val="31D43E75"/>
    <w:rsid w:val="31FE7144"/>
    <w:rsid w:val="32087EE0"/>
    <w:rsid w:val="320A5AE9"/>
    <w:rsid w:val="320F1351"/>
    <w:rsid w:val="32171FB4"/>
    <w:rsid w:val="32193F7E"/>
    <w:rsid w:val="321C6473"/>
    <w:rsid w:val="321E1594"/>
    <w:rsid w:val="32472899"/>
    <w:rsid w:val="32513718"/>
    <w:rsid w:val="32617B06"/>
    <w:rsid w:val="3270427D"/>
    <w:rsid w:val="32780CA4"/>
    <w:rsid w:val="328304A8"/>
    <w:rsid w:val="3287538B"/>
    <w:rsid w:val="328E04C8"/>
    <w:rsid w:val="32A93554"/>
    <w:rsid w:val="32A94C5F"/>
    <w:rsid w:val="32BC5F4D"/>
    <w:rsid w:val="32C64B91"/>
    <w:rsid w:val="32D14858"/>
    <w:rsid w:val="32EB093E"/>
    <w:rsid w:val="331A7FAD"/>
    <w:rsid w:val="331F36A4"/>
    <w:rsid w:val="332350B4"/>
    <w:rsid w:val="332E2F85"/>
    <w:rsid w:val="33317DF9"/>
    <w:rsid w:val="333210C5"/>
    <w:rsid w:val="33386686"/>
    <w:rsid w:val="33393656"/>
    <w:rsid w:val="333E32EE"/>
    <w:rsid w:val="335C27CF"/>
    <w:rsid w:val="336F02F9"/>
    <w:rsid w:val="337C1CD3"/>
    <w:rsid w:val="33843993"/>
    <w:rsid w:val="33B26FA6"/>
    <w:rsid w:val="33B27D57"/>
    <w:rsid w:val="33C11B6F"/>
    <w:rsid w:val="33E1665D"/>
    <w:rsid w:val="33FE364D"/>
    <w:rsid w:val="34144FD6"/>
    <w:rsid w:val="3429115A"/>
    <w:rsid w:val="34325CD9"/>
    <w:rsid w:val="34470CF5"/>
    <w:rsid w:val="346113B3"/>
    <w:rsid w:val="346F4329"/>
    <w:rsid w:val="34745E56"/>
    <w:rsid w:val="348A1163"/>
    <w:rsid w:val="348C6C89"/>
    <w:rsid w:val="3494526F"/>
    <w:rsid w:val="34AC10D9"/>
    <w:rsid w:val="34B90B27"/>
    <w:rsid w:val="34C46423"/>
    <w:rsid w:val="34C5219B"/>
    <w:rsid w:val="34C943A5"/>
    <w:rsid w:val="34DE564B"/>
    <w:rsid w:val="34E46AC5"/>
    <w:rsid w:val="34F17022"/>
    <w:rsid w:val="34F2580B"/>
    <w:rsid w:val="35132F06"/>
    <w:rsid w:val="352E5F92"/>
    <w:rsid w:val="353B229C"/>
    <w:rsid w:val="353F360F"/>
    <w:rsid w:val="354B08F2"/>
    <w:rsid w:val="3568190D"/>
    <w:rsid w:val="3586192A"/>
    <w:rsid w:val="35BF4E3C"/>
    <w:rsid w:val="35D80965"/>
    <w:rsid w:val="35F66AB0"/>
    <w:rsid w:val="35FC7E3E"/>
    <w:rsid w:val="36024564"/>
    <w:rsid w:val="360F7B72"/>
    <w:rsid w:val="36276335"/>
    <w:rsid w:val="36280C33"/>
    <w:rsid w:val="364F61C0"/>
    <w:rsid w:val="365612FD"/>
    <w:rsid w:val="369342FF"/>
    <w:rsid w:val="36981B5D"/>
    <w:rsid w:val="36A77DAA"/>
    <w:rsid w:val="36A9634B"/>
    <w:rsid w:val="36B9385F"/>
    <w:rsid w:val="36D079C8"/>
    <w:rsid w:val="36D13079"/>
    <w:rsid w:val="36F916A3"/>
    <w:rsid w:val="37102824"/>
    <w:rsid w:val="371A0249"/>
    <w:rsid w:val="37265173"/>
    <w:rsid w:val="373652B7"/>
    <w:rsid w:val="37607F59"/>
    <w:rsid w:val="37830583"/>
    <w:rsid w:val="37B370E4"/>
    <w:rsid w:val="37BC5AD7"/>
    <w:rsid w:val="37D366CE"/>
    <w:rsid w:val="37D716E7"/>
    <w:rsid w:val="37D72911"/>
    <w:rsid w:val="37E868CC"/>
    <w:rsid w:val="3810197F"/>
    <w:rsid w:val="38196A86"/>
    <w:rsid w:val="381D531B"/>
    <w:rsid w:val="3845787B"/>
    <w:rsid w:val="3872263A"/>
    <w:rsid w:val="38826345"/>
    <w:rsid w:val="38855EC9"/>
    <w:rsid w:val="38A327F3"/>
    <w:rsid w:val="38AA3B82"/>
    <w:rsid w:val="38B21A10"/>
    <w:rsid w:val="38CF35E8"/>
    <w:rsid w:val="38D60A52"/>
    <w:rsid w:val="38D67CAD"/>
    <w:rsid w:val="38D84F4C"/>
    <w:rsid w:val="38D86E81"/>
    <w:rsid w:val="38E61A2B"/>
    <w:rsid w:val="38EE7F12"/>
    <w:rsid w:val="38F117B0"/>
    <w:rsid w:val="390A4CE0"/>
    <w:rsid w:val="3914724D"/>
    <w:rsid w:val="391C32AC"/>
    <w:rsid w:val="39A552A4"/>
    <w:rsid w:val="39C2500F"/>
    <w:rsid w:val="39CB0253"/>
    <w:rsid w:val="39D761EF"/>
    <w:rsid w:val="39DE7F87"/>
    <w:rsid w:val="39EA57E5"/>
    <w:rsid w:val="39F257E0"/>
    <w:rsid w:val="3A06303A"/>
    <w:rsid w:val="3A1A6AE5"/>
    <w:rsid w:val="3A3413F0"/>
    <w:rsid w:val="3A4A692D"/>
    <w:rsid w:val="3A76410D"/>
    <w:rsid w:val="3A8F3EBA"/>
    <w:rsid w:val="3AA82343"/>
    <w:rsid w:val="3AA84C1D"/>
    <w:rsid w:val="3AB10259"/>
    <w:rsid w:val="3AB710A6"/>
    <w:rsid w:val="3AB74334"/>
    <w:rsid w:val="3ABA5D8F"/>
    <w:rsid w:val="3ABA6222"/>
    <w:rsid w:val="3AC151B3"/>
    <w:rsid w:val="3ADE5D64"/>
    <w:rsid w:val="3AF85078"/>
    <w:rsid w:val="3B027CA5"/>
    <w:rsid w:val="3B274878"/>
    <w:rsid w:val="3B2B62A3"/>
    <w:rsid w:val="3B301F44"/>
    <w:rsid w:val="3B516536"/>
    <w:rsid w:val="3BA86785"/>
    <w:rsid w:val="3BAE4829"/>
    <w:rsid w:val="3BBC60A6"/>
    <w:rsid w:val="3BC7639E"/>
    <w:rsid w:val="3BD57D54"/>
    <w:rsid w:val="3BDF73C5"/>
    <w:rsid w:val="3BF770DE"/>
    <w:rsid w:val="3C053CA3"/>
    <w:rsid w:val="3C10781A"/>
    <w:rsid w:val="3C1B4193"/>
    <w:rsid w:val="3C3976F6"/>
    <w:rsid w:val="3C4340D1"/>
    <w:rsid w:val="3C4707C6"/>
    <w:rsid w:val="3C4E6678"/>
    <w:rsid w:val="3C5E53AF"/>
    <w:rsid w:val="3C607B46"/>
    <w:rsid w:val="3C6127A9"/>
    <w:rsid w:val="3C6F3118"/>
    <w:rsid w:val="3C6F5460"/>
    <w:rsid w:val="3C8A61A4"/>
    <w:rsid w:val="3C93788B"/>
    <w:rsid w:val="3C9C5ED7"/>
    <w:rsid w:val="3CAD511A"/>
    <w:rsid w:val="3CB6664A"/>
    <w:rsid w:val="3CBA0E00"/>
    <w:rsid w:val="3CEC2D22"/>
    <w:rsid w:val="3D031AB2"/>
    <w:rsid w:val="3D075AA1"/>
    <w:rsid w:val="3D0C480F"/>
    <w:rsid w:val="3D2F28A7"/>
    <w:rsid w:val="3D393726"/>
    <w:rsid w:val="3D7C4A02"/>
    <w:rsid w:val="3D7D6168"/>
    <w:rsid w:val="3D8B13AE"/>
    <w:rsid w:val="3D902D22"/>
    <w:rsid w:val="3D9B25C9"/>
    <w:rsid w:val="3D9E1462"/>
    <w:rsid w:val="3DF4021A"/>
    <w:rsid w:val="3DF8538F"/>
    <w:rsid w:val="3E047963"/>
    <w:rsid w:val="3E0B50C2"/>
    <w:rsid w:val="3E253286"/>
    <w:rsid w:val="3E366B0D"/>
    <w:rsid w:val="3E3839DE"/>
    <w:rsid w:val="3E4800C5"/>
    <w:rsid w:val="3E500D27"/>
    <w:rsid w:val="3E7A3FF6"/>
    <w:rsid w:val="3E8E5BBA"/>
    <w:rsid w:val="3E9735A8"/>
    <w:rsid w:val="3E9A6446"/>
    <w:rsid w:val="3E9C21BE"/>
    <w:rsid w:val="3EAF0C25"/>
    <w:rsid w:val="3EB86069"/>
    <w:rsid w:val="3EDC10FF"/>
    <w:rsid w:val="3EE14075"/>
    <w:rsid w:val="3EF04A2D"/>
    <w:rsid w:val="3EF26D09"/>
    <w:rsid w:val="3EF75647"/>
    <w:rsid w:val="3F0A5E23"/>
    <w:rsid w:val="3F15704A"/>
    <w:rsid w:val="3F161F71"/>
    <w:rsid w:val="3F3643C1"/>
    <w:rsid w:val="3F536D21"/>
    <w:rsid w:val="3F6A406B"/>
    <w:rsid w:val="3F7647BE"/>
    <w:rsid w:val="3F785608"/>
    <w:rsid w:val="3F860F17"/>
    <w:rsid w:val="3FA05CDE"/>
    <w:rsid w:val="3FBF6165"/>
    <w:rsid w:val="3FD25E21"/>
    <w:rsid w:val="3FE0432D"/>
    <w:rsid w:val="3FFF20F3"/>
    <w:rsid w:val="40130CAF"/>
    <w:rsid w:val="402734A4"/>
    <w:rsid w:val="40364CA5"/>
    <w:rsid w:val="4042105B"/>
    <w:rsid w:val="40493C80"/>
    <w:rsid w:val="404943BE"/>
    <w:rsid w:val="40585F20"/>
    <w:rsid w:val="405A4873"/>
    <w:rsid w:val="405C30EF"/>
    <w:rsid w:val="406840E2"/>
    <w:rsid w:val="407B3EBF"/>
    <w:rsid w:val="408B6047"/>
    <w:rsid w:val="4098711A"/>
    <w:rsid w:val="40A2448B"/>
    <w:rsid w:val="40B03CFF"/>
    <w:rsid w:val="40C41559"/>
    <w:rsid w:val="40C42485"/>
    <w:rsid w:val="40D97773"/>
    <w:rsid w:val="40DF693D"/>
    <w:rsid w:val="40E37C31"/>
    <w:rsid w:val="40EF2A79"/>
    <w:rsid w:val="40EF4827"/>
    <w:rsid w:val="40F16A8E"/>
    <w:rsid w:val="41110C42"/>
    <w:rsid w:val="412545BE"/>
    <w:rsid w:val="4143359F"/>
    <w:rsid w:val="4149687C"/>
    <w:rsid w:val="416F3BBA"/>
    <w:rsid w:val="4184340D"/>
    <w:rsid w:val="418A4550"/>
    <w:rsid w:val="41A06747"/>
    <w:rsid w:val="41A2286C"/>
    <w:rsid w:val="41AA2B1D"/>
    <w:rsid w:val="41AE46E3"/>
    <w:rsid w:val="41B06152"/>
    <w:rsid w:val="41B4781F"/>
    <w:rsid w:val="41BF069E"/>
    <w:rsid w:val="41C21F3C"/>
    <w:rsid w:val="41C31810"/>
    <w:rsid w:val="41D8350E"/>
    <w:rsid w:val="41E00614"/>
    <w:rsid w:val="41E21275"/>
    <w:rsid w:val="41E73751"/>
    <w:rsid w:val="42084A18"/>
    <w:rsid w:val="421367AF"/>
    <w:rsid w:val="422E312E"/>
    <w:rsid w:val="425178DA"/>
    <w:rsid w:val="4267663F"/>
    <w:rsid w:val="426D634C"/>
    <w:rsid w:val="42826D5F"/>
    <w:rsid w:val="42892A5A"/>
    <w:rsid w:val="42AE426E"/>
    <w:rsid w:val="42BC4BDD"/>
    <w:rsid w:val="42CB6BCE"/>
    <w:rsid w:val="42D67AEC"/>
    <w:rsid w:val="42E934F8"/>
    <w:rsid w:val="42F6152E"/>
    <w:rsid w:val="42FF6CFF"/>
    <w:rsid w:val="430B16C1"/>
    <w:rsid w:val="431467C7"/>
    <w:rsid w:val="432307B8"/>
    <w:rsid w:val="43253284"/>
    <w:rsid w:val="432F3601"/>
    <w:rsid w:val="43302ED5"/>
    <w:rsid w:val="4335673E"/>
    <w:rsid w:val="435F19FB"/>
    <w:rsid w:val="43727992"/>
    <w:rsid w:val="43771108"/>
    <w:rsid w:val="438C4E1A"/>
    <w:rsid w:val="43B53AA0"/>
    <w:rsid w:val="43E048FB"/>
    <w:rsid w:val="43E44844"/>
    <w:rsid w:val="43E96A97"/>
    <w:rsid w:val="43F63ADC"/>
    <w:rsid w:val="441454E1"/>
    <w:rsid w:val="4426495C"/>
    <w:rsid w:val="4440126D"/>
    <w:rsid w:val="445157F9"/>
    <w:rsid w:val="44524D55"/>
    <w:rsid w:val="445F7604"/>
    <w:rsid w:val="446523D2"/>
    <w:rsid w:val="44760DBC"/>
    <w:rsid w:val="447A6AFE"/>
    <w:rsid w:val="44823C05"/>
    <w:rsid w:val="44845A5E"/>
    <w:rsid w:val="44966B6F"/>
    <w:rsid w:val="44AE67A8"/>
    <w:rsid w:val="44D0772C"/>
    <w:rsid w:val="44D51F86"/>
    <w:rsid w:val="44DA0696"/>
    <w:rsid w:val="44E45943"/>
    <w:rsid w:val="44E80BF1"/>
    <w:rsid w:val="44F00B6E"/>
    <w:rsid w:val="44FB3BE9"/>
    <w:rsid w:val="44FF7003"/>
    <w:rsid w:val="45097FEC"/>
    <w:rsid w:val="452B604A"/>
    <w:rsid w:val="454278F8"/>
    <w:rsid w:val="45637592"/>
    <w:rsid w:val="456E0038"/>
    <w:rsid w:val="456F61DC"/>
    <w:rsid w:val="457A53E6"/>
    <w:rsid w:val="4583380E"/>
    <w:rsid w:val="45993146"/>
    <w:rsid w:val="459B6589"/>
    <w:rsid w:val="45AC0F39"/>
    <w:rsid w:val="45E4410A"/>
    <w:rsid w:val="45EB3538"/>
    <w:rsid w:val="45FC062D"/>
    <w:rsid w:val="461118F6"/>
    <w:rsid w:val="46132E83"/>
    <w:rsid w:val="4622468B"/>
    <w:rsid w:val="463D6035"/>
    <w:rsid w:val="46440499"/>
    <w:rsid w:val="46527462"/>
    <w:rsid w:val="466E76CF"/>
    <w:rsid w:val="467415B3"/>
    <w:rsid w:val="46771AC0"/>
    <w:rsid w:val="46827EEC"/>
    <w:rsid w:val="46971BE9"/>
    <w:rsid w:val="46B856BC"/>
    <w:rsid w:val="46DF0E9A"/>
    <w:rsid w:val="470133DC"/>
    <w:rsid w:val="47061B1E"/>
    <w:rsid w:val="473A2B7A"/>
    <w:rsid w:val="47867C8A"/>
    <w:rsid w:val="47954A4A"/>
    <w:rsid w:val="479B001B"/>
    <w:rsid w:val="479C322F"/>
    <w:rsid w:val="47A83982"/>
    <w:rsid w:val="47B73BC5"/>
    <w:rsid w:val="47C84024"/>
    <w:rsid w:val="47D21CE6"/>
    <w:rsid w:val="47E5272B"/>
    <w:rsid w:val="47F26492"/>
    <w:rsid w:val="47F55D59"/>
    <w:rsid w:val="480F755D"/>
    <w:rsid w:val="481456B4"/>
    <w:rsid w:val="481B23A6"/>
    <w:rsid w:val="48290B46"/>
    <w:rsid w:val="48547F3A"/>
    <w:rsid w:val="485D29BF"/>
    <w:rsid w:val="48876507"/>
    <w:rsid w:val="488C32A4"/>
    <w:rsid w:val="48A14890"/>
    <w:rsid w:val="48A759E8"/>
    <w:rsid w:val="48AA54D8"/>
    <w:rsid w:val="48AC2FFE"/>
    <w:rsid w:val="49425710"/>
    <w:rsid w:val="494E2307"/>
    <w:rsid w:val="49507E2D"/>
    <w:rsid w:val="49566AFF"/>
    <w:rsid w:val="496F29A9"/>
    <w:rsid w:val="497A30FC"/>
    <w:rsid w:val="49851FE2"/>
    <w:rsid w:val="49900B72"/>
    <w:rsid w:val="49A14B2D"/>
    <w:rsid w:val="49D2118A"/>
    <w:rsid w:val="49DE604E"/>
    <w:rsid w:val="49E0290F"/>
    <w:rsid w:val="49F46BD7"/>
    <w:rsid w:val="4A037596"/>
    <w:rsid w:val="4A1C7526"/>
    <w:rsid w:val="4A2C6780"/>
    <w:rsid w:val="4A372D9B"/>
    <w:rsid w:val="4A496D4D"/>
    <w:rsid w:val="4A4C0CEF"/>
    <w:rsid w:val="4A626C2C"/>
    <w:rsid w:val="4A67403B"/>
    <w:rsid w:val="4A734E79"/>
    <w:rsid w:val="4A8C1339"/>
    <w:rsid w:val="4AA11472"/>
    <w:rsid w:val="4AA743C5"/>
    <w:rsid w:val="4AD27698"/>
    <w:rsid w:val="4AD625B4"/>
    <w:rsid w:val="4ADB7BCB"/>
    <w:rsid w:val="4AEA55F5"/>
    <w:rsid w:val="4B1B114F"/>
    <w:rsid w:val="4B250368"/>
    <w:rsid w:val="4B2B0B52"/>
    <w:rsid w:val="4B365E7F"/>
    <w:rsid w:val="4B3A7D12"/>
    <w:rsid w:val="4B423A85"/>
    <w:rsid w:val="4B46773A"/>
    <w:rsid w:val="4B576AAE"/>
    <w:rsid w:val="4B7778F3"/>
    <w:rsid w:val="4B7A75FA"/>
    <w:rsid w:val="4B7B52E3"/>
    <w:rsid w:val="4B7F6C9B"/>
    <w:rsid w:val="4B8B6452"/>
    <w:rsid w:val="4BB01238"/>
    <w:rsid w:val="4BB70665"/>
    <w:rsid w:val="4BE07B8E"/>
    <w:rsid w:val="4BEA27BB"/>
    <w:rsid w:val="4BF93ABC"/>
    <w:rsid w:val="4C231829"/>
    <w:rsid w:val="4C2F1AF1"/>
    <w:rsid w:val="4C3752D5"/>
    <w:rsid w:val="4C3B3017"/>
    <w:rsid w:val="4C3F1A69"/>
    <w:rsid w:val="4C401A56"/>
    <w:rsid w:val="4C4179C2"/>
    <w:rsid w:val="4C4A14AC"/>
    <w:rsid w:val="4C4C7D4D"/>
    <w:rsid w:val="4C5E6D05"/>
    <w:rsid w:val="4C651E42"/>
    <w:rsid w:val="4C692E82"/>
    <w:rsid w:val="4C6B4F7E"/>
    <w:rsid w:val="4C716343"/>
    <w:rsid w:val="4C72630D"/>
    <w:rsid w:val="4C8F3363"/>
    <w:rsid w:val="4C974380"/>
    <w:rsid w:val="4CA7336B"/>
    <w:rsid w:val="4CAF130F"/>
    <w:rsid w:val="4CBD1C7E"/>
    <w:rsid w:val="4CCA6409"/>
    <w:rsid w:val="4CE74F4D"/>
    <w:rsid w:val="4CF907DC"/>
    <w:rsid w:val="4D001539"/>
    <w:rsid w:val="4D0166C9"/>
    <w:rsid w:val="4D060FF1"/>
    <w:rsid w:val="4D1216E3"/>
    <w:rsid w:val="4D227A35"/>
    <w:rsid w:val="4D2D7CB7"/>
    <w:rsid w:val="4D3637DE"/>
    <w:rsid w:val="4D397978"/>
    <w:rsid w:val="4D471250"/>
    <w:rsid w:val="4D4A76DD"/>
    <w:rsid w:val="4D5A571F"/>
    <w:rsid w:val="4D5B5816"/>
    <w:rsid w:val="4D602609"/>
    <w:rsid w:val="4D6138EC"/>
    <w:rsid w:val="4D6245D3"/>
    <w:rsid w:val="4D662315"/>
    <w:rsid w:val="4D714797"/>
    <w:rsid w:val="4D722A68"/>
    <w:rsid w:val="4D7809BA"/>
    <w:rsid w:val="4D820C8A"/>
    <w:rsid w:val="4D8663E0"/>
    <w:rsid w:val="4D88228C"/>
    <w:rsid w:val="4D981DA3"/>
    <w:rsid w:val="4D9F0EEA"/>
    <w:rsid w:val="4DC4528E"/>
    <w:rsid w:val="4DDC25D7"/>
    <w:rsid w:val="4DEA5F62"/>
    <w:rsid w:val="4DF212B1"/>
    <w:rsid w:val="4DF2336E"/>
    <w:rsid w:val="4DFC67D6"/>
    <w:rsid w:val="4E143B1F"/>
    <w:rsid w:val="4E1D5B7A"/>
    <w:rsid w:val="4E241889"/>
    <w:rsid w:val="4E257ADB"/>
    <w:rsid w:val="4E2B70BB"/>
    <w:rsid w:val="4E4C0E5D"/>
    <w:rsid w:val="4E593C28"/>
    <w:rsid w:val="4E7509DA"/>
    <w:rsid w:val="4E810A89"/>
    <w:rsid w:val="4EC015B1"/>
    <w:rsid w:val="4EC3367F"/>
    <w:rsid w:val="4EC85950"/>
    <w:rsid w:val="4EFA6231"/>
    <w:rsid w:val="4F022BC1"/>
    <w:rsid w:val="4F095D32"/>
    <w:rsid w:val="4F1A4882"/>
    <w:rsid w:val="4F2272E3"/>
    <w:rsid w:val="4F3C4DEC"/>
    <w:rsid w:val="4F49480A"/>
    <w:rsid w:val="4F5D0969"/>
    <w:rsid w:val="4F610FE6"/>
    <w:rsid w:val="4F6D0EC1"/>
    <w:rsid w:val="4F7D60C3"/>
    <w:rsid w:val="4FC21359"/>
    <w:rsid w:val="4FC72FD4"/>
    <w:rsid w:val="4FCD1205"/>
    <w:rsid w:val="4FCE780F"/>
    <w:rsid w:val="4FD25A40"/>
    <w:rsid w:val="4FDA0003"/>
    <w:rsid w:val="4FDC241B"/>
    <w:rsid w:val="500951DA"/>
    <w:rsid w:val="50106568"/>
    <w:rsid w:val="501A61F6"/>
    <w:rsid w:val="504900D3"/>
    <w:rsid w:val="50504BB7"/>
    <w:rsid w:val="508B3032"/>
    <w:rsid w:val="508B7505"/>
    <w:rsid w:val="509727E6"/>
    <w:rsid w:val="509C0D4E"/>
    <w:rsid w:val="50A867A1"/>
    <w:rsid w:val="50AA5510"/>
    <w:rsid w:val="50C23D07"/>
    <w:rsid w:val="50C25AB5"/>
    <w:rsid w:val="50C3182D"/>
    <w:rsid w:val="50C555A5"/>
    <w:rsid w:val="50DB33C6"/>
    <w:rsid w:val="50E04015"/>
    <w:rsid w:val="50E14E6A"/>
    <w:rsid w:val="50F8649E"/>
    <w:rsid w:val="50FE4613"/>
    <w:rsid w:val="510D2AA8"/>
    <w:rsid w:val="510F6820"/>
    <w:rsid w:val="512D6CA6"/>
    <w:rsid w:val="515B1A65"/>
    <w:rsid w:val="516F72BF"/>
    <w:rsid w:val="5189008A"/>
    <w:rsid w:val="51954F77"/>
    <w:rsid w:val="51A056CA"/>
    <w:rsid w:val="51DA6E2E"/>
    <w:rsid w:val="51E101BC"/>
    <w:rsid w:val="51E25CE3"/>
    <w:rsid w:val="51E82CE0"/>
    <w:rsid w:val="51EE0B2B"/>
    <w:rsid w:val="5201260D"/>
    <w:rsid w:val="520D64F1"/>
    <w:rsid w:val="52140592"/>
    <w:rsid w:val="522F68D9"/>
    <w:rsid w:val="52462715"/>
    <w:rsid w:val="526037D7"/>
    <w:rsid w:val="52607718"/>
    <w:rsid w:val="527A416D"/>
    <w:rsid w:val="528172AA"/>
    <w:rsid w:val="52846D9A"/>
    <w:rsid w:val="52892F5B"/>
    <w:rsid w:val="528D3EA0"/>
    <w:rsid w:val="5298788F"/>
    <w:rsid w:val="529C40E3"/>
    <w:rsid w:val="52A31916"/>
    <w:rsid w:val="52C703DE"/>
    <w:rsid w:val="52D03D8D"/>
    <w:rsid w:val="52E71802"/>
    <w:rsid w:val="52F61709"/>
    <w:rsid w:val="52F932E4"/>
    <w:rsid w:val="52F97788"/>
    <w:rsid w:val="52FB3500"/>
    <w:rsid w:val="531E71EE"/>
    <w:rsid w:val="5334256E"/>
    <w:rsid w:val="534D3630"/>
    <w:rsid w:val="536F0699"/>
    <w:rsid w:val="53946629"/>
    <w:rsid w:val="53966D85"/>
    <w:rsid w:val="53A5346C"/>
    <w:rsid w:val="53BB67EB"/>
    <w:rsid w:val="53CA4C80"/>
    <w:rsid w:val="53CA5755"/>
    <w:rsid w:val="53E82F40"/>
    <w:rsid w:val="53F65A75"/>
    <w:rsid w:val="54073585"/>
    <w:rsid w:val="542E520F"/>
    <w:rsid w:val="54436E59"/>
    <w:rsid w:val="54907C78"/>
    <w:rsid w:val="54995B0C"/>
    <w:rsid w:val="54A13C33"/>
    <w:rsid w:val="54A2071D"/>
    <w:rsid w:val="54A656ED"/>
    <w:rsid w:val="54AB5886"/>
    <w:rsid w:val="54B03E76"/>
    <w:rsid w:val="54B62810"/>
    <w:rsid w:val="54CC5154"/>
    <w:rsid w:val="54DB7C79"/>
    <w:rsid w:val="54DC2EBD"/>
    <w:rsid w:val="54E74E26"/>
    <w:rsid w:val="54F2623D"/>
    <w:rsid w:val="54F27FF2"/>
    <w:rsid w:val="54F75F49"/>
    <w:rsid w:val="5507618C"/>
    <w:rsid w:val="550F6DEF"/>
    <w:rsid w:val="55195EBF"/>
    <w:rsid w:val="552978E3"/>
    <w:rsid w:val="55580A4D"/>
    <w:rsid w:val="55661F38"/>
    <w:rsid w:val="556A2277"/>
    <w:rsid w:val="556B0632"/>
    <w:rsid w:val="556F3D31"/>
    <w:rsid w:val="55954450"/>
    <w:rsid w:val="559D43FA"/>
    <w:rsid w:val="55A439DB"/>
    <w:rsid w:val="55B45B96"/>
    <w:rsid w:val="55C3622E"/>
    <w:rsid w:val="55D65B5E"/>
    <w:rsid w:val="55DC1770"/>
    <w:rsid w:val="55E4027B"/>
    <w:rsid w:val="55EB22AC"/>
    <w:rsid w:val="55F10BEA"/>
    <w:rsid w:val="55FA3400"/>
    <w:rsid w:val="560D0C40"/>
    <w:rsid w:val="561133F2"/>
    <w:rsid w:val="5623032F"/>
    <w:rsid w:val="562468CA"/>
    <w:rsid w:val="563A60ED"/>
    <w:rsid w:val="563F1955"/>
    <w:rsid w:val="563F375A"/>
    <w:rsid w:val="56470FD4"/>
    <w:rsid w:val="56571FFA"/>
    <w:rsid w:val="56717635"/>
    <w:rsid w:val="56792400"/>
    <w:rsid w:val="569F66D3"/>
    <w:rsid w:val="56A92CC7"/>
    <w:rsid w:val="56B714EC"/>
    <w:rsid w:val="56DC53F6"/>
    <w:rsid w:val="56EB3E63"/>
    <w:rsid w:val="56F252DD"/>
    <w:rsid w:val="56FD2E64"/>
    <w:rsid w:val="570606C5"/>
    <w:rsid w:val="571A4A01"/>
    <w:rsid w:val="57216E31"/>
    <w:rsid w:val="5748483A"/>
    <w:rsid w:val="574875AC"/>
    <w:rsid w:val="578D73B3"/>
    <w:rsid w:val="57AD617D"/>
    <w:rsid w:val="57AE16DF"/>
    <w:rsid w:val="57B63E99"/>
    <w:rsid w:val="57EF1159"/>
    <w:rsid w:val="583D0117"/>
    <w:rsid w:val="58586CFE"/>
    <w:rsid w:val="585B279E"/>
    <w:rsid w:val="585D2567"/>
    <w:rsid w:val="58692CBA"/>
    <w:rsid w:val="587A6C75"/>
    <w:rsid w:val="588875E4"/>
    <w:rsid w:val="58A14202"/>
    <w:rsid w:val="58AA5927"/>
    <w:rsid w:val="58BD10F2"/>
    <w:rsid w:val="58BF6D7E"/>
    <w:rsid w:val="58CD33C2"/>
    <w:rsid w:val="58E044A7"/>
    <w:rsid w:val="59367040"/>
    <w:rsid w:val="593E5EF4"/>
    <w:rsid w:val="596469D4"/>
    <w:rsid w:val="5973258D"/>
    <w:rsid w:val="599A3C0F"/>
    <w:rsid w:val="59B937CD"/>
    <w:rsid w:val="59D2488F"/>
    <w:rsid w:val="59D35B1C"/>
    <w:rsid w:val="59DE4FE1"/>
    <w:rsid w:val="59E64851"/>
    <w:rsid w:val="59ED7E16"/>
    <w:rsid w:val="5A096502"/>
    <w:rsid w:val="5A0C1B4F"/>
    <w:rsid w:val="5A113609"/>
    <w:rsid w:val="5A117165"/>
    <w:rsid w:val="5A3B68D8"/>
    <w:rsid w:val="5A3F50A7"/>
    <w:rsid w:val="5A405C9C"/>
    <w:rsid w:val="5A435D8A"/>
    <w:rsid w:val="5A56726E"/>
    <w:rsid w:val="5A6279C1"/>
    <w:rsid w:val="5A832C06"/>
    <w:rsid w:val="5AA21B93"/>
    <w:rsid w:val="5AB126F6"/>
    <w:rsid w:val="5ABA77FD"/>
    <w:rsid w:val="5ADF54B5"/>
    <w:rsid w:val="5AE605F2"/>
    <w:rsid w:val="5B070568"/>
    <w:rsid w:val="5B0942E0"/>
    <w:rsid w:val="5B0CF2D3"/>
    <w:rsid w:val="5B0D3DD0"/>
    <w:rsid w:val="5B13515F"/>
    <w:rsid w:val="5B3D3F8A"/>
    <w:rsid w:val="5B3E0678"/>
    <w:rsid w:val="5B435A44"/>
    <w:rsid w:val="5B463314"/>
    <w:rsid w:val="5B4D0671"/>
    <w:rsid w:val="5B5E287E"/>
    <w:rsid w:val="5B6A1223"/>
    <w:rsid w:val="5B6F6839"/>
    <w:rsid w:val="5B7B30F8"/>
    <w:rsid w:val="5B841BB9"/>
    <w:rsid w:val="5B8862CC"/>
    <w:rsid w:val="5B995664"/>
    <w:rsid w:val="5BA364E3"/>
    <w:rsid w:val="5BB552E9"/>
    <w:rsid w:val="5BBC1D09"/>
    <w:rsid w:val="5BBD57F6"/>
    <w:rsid w:val="5BE8230B"/>
    <w:rsid w:val="5BED3C02"/>
    <w:rsid w:val="5BF136F2"/>
    <w:rsid w:val="5C0A6562"/>
    <w:rsid w:val="5C1A12C5"/>
    <w:rsid w:val="5C272C70"/>
    <w:rsid w:val="5C34380B"/>
    <w:rsid w:val="5C34538D"/>
    <w:rsid w:val="5C477536"/>
    <w:rsid w:val="5C677510"/>
    <w:rsid w:val="5C9A78E6"/>
    <w:rsid w:val="5C9F6CAA"/>
    <w:rsid w:val="5CA6628A"/>
    <w:rsid w:val="5CAB1AF3"/>
    <w:rsid w:val="5CBC5AAE"/>
    <w:rsid w:val="5CCC1A69"/>
    <w:rsid w:val="5CCD244D"/>
    <w:rsid w:val="5CDF39EC"/>
    <w:rsid w:val="5CFC6999"/>
    <w:rsid w:val="5D186A5C"/>
    <w:rsid w:val="5D2E002E"/>
    <w:rsid w:val="5D46181B"/>
    <w:rsid w:val="5D5061F6"/>
    <w:rsid w:val="5D670CEE"/>
    <w:rsid w:val="5D6D0B56"/>
    <w:rsid w:val="5D704AEA"/>
    <w:rsid w:val="5D747763"/>
    <w:rsid w:val="5D995DEF"/>
    <w:rsid w:val="5DA872AE"/>
    <w:rsid w:val="5DB71B7A"/>
    <w:rsid w:val="5DB949BF"/>
    <w:rsid w:val="5DC7295C"/>
    <w:rsid w:val="5DF12ACB"/>
    <w:rsid w:val="5DF272AD"/>
    <w:rsid w:val="5E001545"/>
    <w:rsid w:val="5E196F30"/>
    <w:rsid w:val="5E457D25"/>
    <w:rsid w:val="5E53117C"/>
    <w:rsid w:val="5E693C4F"/>
    <w:rsid w:val="5E765BD7"/>
    <w:rsid w:val="5E90799D"/>
    <w:rsid w:val="5E9640DD"/>
    <w:rsid w:val="5E9842F9"/>
    <w:rsid w:val="5E9C2F2A"/>
    <w:rsid w:val="5EAB7450"/>
    <w:rsid w:val="5EAC56AE"/>
    <w:rsid w:val="5EB34C8F"/>
    <w:rsid w:val="5ECF75EF"/>
    <w:rsid w:val="5EDD2E98"/>
    <w:rsid w:val="5EF9755F"/>
    <w:rsid w:val="5F0059FA"/>
    <w:rsid w:val="5F0B0627"/>
    <w:rsid w:val="5F0E6369"/>
    <w:rsid w:val="5F100A56"/>
    <w:rsid w:val="5F184590"/>
    <w:rsid w:val="5F230066"/>
    <w:rsid w:val="5F2A7D2E"/>
    <w:rsid w:val="5F477663"/>
    <w:rsid w:val="5F4F24EC"/>
    <w:rsid w:val="5F50072F"/>
    <w:rsid w:val="5F58578F"/>
    <w:rsid w:val="5F7B6833"/>
    <w:rsid w:val="5F8F6D88"/>
    <w:rsid w:val="5F912AC4"/>
    <w:rsid w:val="5FB01417"/>
    <w:rsid w:val="5FD14724"/>
    <w:rsid w:val="5FF4555F"/>
    <w:rsid w:val="60064219"/>
    <w:rsid w:val="60387705"/>
    <w:rsid w:val="603D57A1"/>
    <w:rsid w:val="60700F30"/>
    <w:rsid w:val="607B7DDA"/>
    <w:rsid w:val="608C6270"/>
    <w:rsid w:val="608D7975"/>
    <w:rsid w:val="60D3786A"/>
    <w:rsid w:val="60E43825"/>
    <w:rsid w:val="60FA4DF7"/>
    <w:rsid w:val="61113EEE"/>
    <w:rsid w:val="612340F1"/>
    <w:rsid w:val="612F717E"/>
    <w:rsid w:val="6142054C"/>
    <w:rsid w:val="61587D6F"/>
    <w:rsid w:val="615C785F"/>
    <w:rsid w:val="616E7612"/>
    <w:rsid w:val="61750921"/>
    <w:rsid w:val="61A60ADB"/>
    <w:rsid w:val="61A76748"/>
    <w:rsid w:val="61AA2758"/>
    <w:rsid w:val="61AD00BB"/>
    <w:rsid w:val="61AE798F"/>
    <w:rsid w:val="61B56F70"/>
    <w:rsid w:val="61B85B0B"/>
    <w:rsid w:val="61D76EE6"/>
    <w:rsid w:val="61EA1238"/>
    <w:rsid w:val="61EA1CEC"/>
    <w:rsid w:val="61F756D0"/>
    <w:rsid w:val="61FB0E26"/>
    <w:rsid w:val="620D0B5A"/>
    <w:rsid w:val="62223D7A"/>
    <w:rsid w:val="622639C9"/>
    <w:rsid w:val="6232236E"/>
    <w:rsid w:val="62435B9D"/>
    <w:rsid w:val="62A31220"/>
    <w:rsid w:val="62B37D97"/>
    <w:rsid w:val="62B60CD4"/>
    <w:rsid w:val="62B731FE"/>
    <w:rsid w:val="62BA184C"/>
    <w:rsid w:val="62C61CFE"/>
    <w:rsid w:val="62E14FC8"/>
    <w:rsid w:val="62E775FD"/>
    <w:rsid w:val="62F048E9"/>
    <w:rsid w:val="6300246C"/>
    <w:rsid w:val="63023C80"/>
    <w:rsid w:val="630930CF"/>
    <w:rsid w:val="63100901"/>
    <w:rsid w:val="631101D6"/>
    <w:rsid w:val="631D4DCC"/>
    <w:rsid w:val="6327307F"/>
    <w:rsid w:val="63343EC4"/>
    <w:rsid w:val="633B34A5"/>
    <w:rsid w:val="636649C5"/>
    <w:rsid w:val="636D3AA1"/>
    <w:rsid w:val="63750765"/>
    <w:rsid w:val="638C3D00"/>
    <w:rsid w:val="639C1711"/>
    <w:rsid w:val="63B31E42"/>
    <w:rsid w:val="63E91153"/>
    <w:rsid w:val="63F61158"/>
    <w:rsid w:val="64033FC2"/>
    <w:rsid w:val="640A35A3"/>
    <w:rsid w:val="640D3093"/>
    <w:rsid w:val="640D4E41"/>
    <w:rsid w:val="641B6B36"/>
    <w:rsid w:val="641C32D6"/>
    <w:rsid w:val="64283A29"/>
    <w:rsid w:val="642D7291"/>
    <w:rsid w:val="64405216"/>
    <w:rsid w:val="64412D3D"/>
    <w:rsid w:val="646709F5"/>
    <w:rsid w:val="64790728"/>
    <w:rsid w:val="64800B74"/>
    <w:rsid w:val="64B0133E"/>
    <w:rsid w:val="64C03C61"/>
    <w:rsid w:val="64C2705A"/>
    <w:rsid w:val="64F22548"/>
    <w:rsid w:val="64F40B2E"/>
    <w:rsid w:val="64F87534"/>
    <w:rsid w:val="65024685"/>
    <w:rsid w:val="65200BA4"/>
    <w:rsid w:val="65216376"/>
    <w:rsid w:val="652E506F"/>
    <w:rsid w:val="653D3504"/>
    <w:rsid w:val="65442AE4"/>
    <w:rsid w:val="65493936"/>
    <w:rsid w:val="656062CA"/>
    <w:rsid w:val="65856C59"/>
    <w:rsid w:val="659106E2"/>
    <w:rsid w:val="65AB236D"/>
    <w:rsid w:val="65AF5A62"/>
    <w:rsid w:val="65B752FD"/>
    <w:rsid w:val="65B8080F"/>
    <w:rsid w:val="65C07C91"/>
    <w:rsid w:val="65C5024C"/>
    <w:rsid w:val="65CB435F"/>
    <w:rsid w:val="65D5198E"/>
    <w:rsid w:val="65F75DA9"/>
    <w:rsid w:val="66483EC5"/>
    <w:rsid w:val="6655487D"/>
    <w:rsid w:val="66704DB4"/>
    <w:rsid w:val="667E70D0"/>
    <w:rsid w:val="668A0D0A"/>
    <w:rsid w:val="66920B81"/>
    <w:rsid w:val="66976C44"/>
    <w:rsid w:val="66996E60"/>
    <w:rsid w:val="66D024FC"/>
    <w:rsid w:val="66D24120"/>
    <w:rsid w:val="66E2035A"/>
    <w:rsid w:val="66E8749F"/>
    <w:rsid w:val="66F26570"/>
    <w:rsid w:val="66FF3B3B"/>
    <w:rsid w:val="67077294"/>
    <w:rsid w:val="670A5C9B"/>
    <w:rsid w:val="67102453"/>
    <w:rsid w:val="673B1CC5"/>
    <w:rsid w:val="673D77EB"/>
    <w:rsid w:val="675D60DF"/>
    <w:rsid w:val="675F3C06"/>
    <w:rsid w:val="67670D0C"/>
    <w:rsid w:val="677671A1"/>
    <w:rsid w:val="67790CF9"/>
    <w:rsid w:val="677D4A9C"/>
    <w:rsid w:val="677E3169"/>
    <w:rsid w:val="678D475E"/>
    <w:rsid w:val="679F4002"/>
    <w:rsid w:val="67A1616C"/>
    <w:rsid w:val="67A27F96"/>
    <w:rsid w:val="67AE693B"/>
    <w:rsid w:val="67BF6452"/>
    <w:rsid w:val="67D22629"/>
    <w:rsid w:val="67E96CAF"/>
    <w:rsid w:val="68367986"/>
    <w:rsid w:val="683D381B"/>
    <w:rsid w:val="685017A0"/>
    <w:rsid w:val="685A43CD"/>
    <w:rsid w:val="685F08FE"/>
    <w:rsid w:val="6861575B"/>
    <w:rsid w:val="68703BF0"/>
    <w:rsid w:val="6888560A"/>
    <w:rsid w:val="68A45648"/>
    <w:rsid w:val="68A67F29"/>
    <w:rsid w:val="68AC7BB2"/>
    <w:rsid w:val="68C15CCA"/>
    <w:rsid w:val="69232A11"/>
    <w:rsid w:val="692D45F0"/>
    <w:rsid w:val="692F585A"/>
    <w:rsid w:val="6958090C"/>
    <w:rsid w:val="69586B5E"/>
    <w:rsid w:val="695B7BA0"/>
    <w:rsid w:val="69670B4F"/>
    <w:rsid w:val="697308AB"/>
    <w:rsid w:val="69747710"/>
    <w:rsid w:val="69796AD5"/>
    <w:rsid w:val="697D619C"/>
    <w:rsid w:val="698C4A5A"/>
    <w:rsid w:val="6994390F"/>
    <w:rsid w:val="69992F6F"/>
    <w:rsid w:val="69B8584F"/>
    <w:rsid w:val="69CE5072"/>
    <w:rsid w:val="69D64202"/>
    <w:rsid w:val="69ED73C1"/>
    <w:rsid w:val="69EE1271"/>
    <w:rsid w:val="69EE3D79"/>
    <w:rsid w:val="6A0341D2"/>
    <w:rsid w:val="6A050368"/>
    <w:rsid w:val="6A0E091D"/>
    <w:rsid w:val="6A310640"/>
    <w:rsid w:val="6A425119"/>
    <w:rsid w:val="6A4A14C8"/>
    <w:rsid w:val="6A55309E"/>
    <w:rsid w:val="6A694D9B"/>
    <w:rsid w:val="6A8D6CDC"/>
    <w:rsid w:val="6A934299"/>
    <w:rsid w:val="6A9363A9"/>
    <w:rsid w:val="6ABA50AD"/>
    <w:rsid w:val="6ABF49BB"/>
    <w:rsid w:val="6AD246EE"/>
    <w:rsid w:val="6AED32D6"/>
    <w:rsid w:val="6AFB3C45"/>
    <w:rsid w:val="6B365CDE"/>
    <w:rsid w:val="6B58725B"/>
    <w:rsid w:val="6B596BBE"/>
    <w:rsid w:val="6B6C4B43"/>
    <w:rsid w:val="6B842503"/>
    <w:rsid w:val="6B9125AE"/>
    <w:rsid w:val="6B9861F8"/>
    <w:rsid w:val="6BA94127"/>
    <w:rsid w:val="6BCC1AEC"/>
    <w:rsid w:val="6BE06EA8"/>
    <w:rsid w:val="6BFE46EA"/>
    <w:rsid w:val="6C005CE7"/>
    <w:rsid w:val="6C0277D5"/>
    <w:rsid w:val="6C0C59DE"/>
    <w:rsid w:val="6C2B67AC"/>
    <w:rsid w:val="6C2E180C"/>
    <w:rsid w:val="6C307743"/>
    <w:rsid w:val="6C4038DA"/>
    <w:rsid w:val="6C5555D7"/>
    <w:rsid w:val="6C5A0E3F"/>
    <w:rsid w:val="6C6C46CF"/>
    <w:rsid w:val="6C7F53F2"/>
    <w:rsid w:val="6C8B20CC"/>
    <w:rsid w:val="6C95A85E"/>
    <w:rsid w:val="6C9F2CF6"/>
    <w:rsid w:val="6CA81BAB"/>
    <w:rsid w:val="6CBA25F3"/>
    <w:rsid w:val="6CC14A1B"/>
    <w:rsid w:val="6CCA070A"/>
    <w:rsid w:val="6CDC3190"/>
    <w:rsid w:val="6CDE55CC"/>
    <w:rsid w:val="6CFE5C6F"/>
    <w:rsid w:val="6D0769A4"/>
    <w:rsid w:val="6D2154B9"/>
    <w:rsid w:val="6D2A0A99"/>
    <w:rsid w:val="6D325918"/>
    <w:rsid w:val="6D34343E"/>
    <w:rsid w:val="6D415B5B"/>
    <w:rsid w:val="6D462252"/>
    <w:rsid w:val="6D6261FE"/>
    <w:rsid w:val="6D631F76"/>
    <w:rsid w:val="6D785A21"/>
    <w:rsid w:val="6D8F68C7"/>
    <w:rsid w:val="6DA00AD4"/>
    <w:rsid w:val="6DA77DB7"/>
    <w:rsid w:val="6DB35745"/>
    <w:rsid w:val="6DCF3167"/>
    <w:rsid w:val="6DEF7365"/>
    <w:rsid w:val="6DFA18E3"/>
    <w:rsid w:val="6E1F40EF"/>
    <w:rsid w:val="6E2039C3"/>
    <w:rsid w:val="6E262897"/>
    <w:rsid w:val="6E2A65EF"/>
    <w:rsid w:val="6E2C7E59"/>
    <w:rsid w:val="6E317728"/>
    <w:rsid w:val="6E380D0C"/>
    <w:rsid w:val="6E602011"/>
    <w:rsid w:val="6E6733A0"/>
    <w:rsid w:val="6E791207"/>
    <w:rsid w:val="6E8D188A"/>
    <w:rsid w:val="6E8D4CA9"/>
    <w:rsid w:val="6E91041D"/>
    <w:rsid w:val="6EA75E92"/>
    <w:rsid w:val="6EDA6F7E"/>
    <w:rsid w:val="6F053873"/>
    <w:rsid w:val="6F12155D"/>
    <w:rsid w:val="6F1ECFF8"/>
    <w:rsid w:val="6F2B261F"/>
    <w:rsid w:val="6F4831D1"/>
    <w:rsid w:val="6F5002D8"/>
    <w:rsid w:val="6F7546F4"/>
    <w:rsid w:val="6F7E4E45"/>
    <w:rsid w:val="6F8E3C00"/>
    <w:rsid w:val="6F966CC1"/>
    <w:rsid w:val="6FBC771B"/>
    <w:rsid w:val="6FBF6F46"/>
    <w:rsid w:val="6FC52A74"/>
    <w:rsid w:val="6FD43B85"/>
    <w:rsid w:val="700A66D9"/>
    <w:rsid w:val="701B08E6"/>
    <w:rsid w:val="703D6AAE"/>
    <w:rsid w:val="703E4332"/>
    <w:rsid w:val="704217E5"/>
    <w:rsid w:val="704F233D"/>
    <w:rsid w:val="706C2EEF"/>
    <w:rsid w:val="708741CD"/>
    <w:rsid w:val="70D758F4"/>
    <w:rsid w:val="70E866BF"/>
    <w:rsid w:val="70F76266"/>
    <w:rsid w:val="710870BC"/>
    <w:rsid w:val="71092E34"/>
    <w:rsid w:val="71106C43"/>
    <w:rsid w:val="71121CE9"/>
    <w:rsid w:val="71152000"/>
    <w:rsid w:val="712E53E1"/>
    <w:rsid w:val="71395756"/>
    <w:rsid w:val="714125CE"/>
    <w:rsid w:val="71491244"/>
    <w:rsid w:val="715C11B6"/>
    <w:rsid w:val="7164006A"/>
    <w:rsid w:val="717B2A34"/>
    <w:rsid w:val="719721EE"/>
    <w:rsid w:val="719E357C"/>
    <w:rsid w:val="71D368CA"/>
    <w:rsid w:val="71E847F7"/>
    <w:rsid w:val="71EF4918"/>
    <w:rsid w:val="71F65166"/>
    <w:rsid w:val="720611F5"/>
    <w:rsid w:val="721756F7"/>
    <w:rsid w:val="721970A7"/>
    <w:rsid w:val="721F6DC4"/>
    <w:rsid w:val="72307C92"/>
    <w:rsid w:val="7231680E"/>
    <w:rsid w:val="723435FD"/>
    <w:rsid w:val="7242215A"/>
    <w:rsid w:val="725A3947"/>
    <w:rsid w:val="726522EC"/>
    <w:rsid w:val="72851F2A"/>
    <w:rsid w:val="72896870"/>
    <w:rsid w:val="72AF11DE"/>
    <w:rsid w:val="72B77CE7"/>
    <w:rsid w:val="730613D9"/>
    <w:rsid w:val="730E028E"/>
    <w:rsid w:val="73235220"/>
    <w:rsid w:val="737510EA"/>
    <w:rsid w:val="7377757F"/>
    <w:rsid w:val="738549F4"/>
    <w:rsid w:val="739F35DC"/>
    <w:rsid w:val="739F4877"/>
    <w:rsid w:val="73B1065D"/>
    <w:rsid w:val="73CF3EC1"/>
    <w:rsid w:val="73D56FFD"/>
    <w:rsid w:val="73D94D40"/>
    <w:rsid w:val="73E87175"/>
    <w:rsid w:val="73F05BE5"/>
    <w:rsid w:val="7410028F"/>
    <w:rsid w:val="74102BF5"/>
    <w:rsid w:val="74122000"/>
    <w:rsid w:val="741D2E7E"/>
    <w:rsid w:val="744359CE"/>
    <w:rsid w:val="744978D7"/>
    <w:rsid w:val="745D14CD"/>
    <w:rsid w:val="74967468"/>
    <w:rsid w:val="749A44CF"/>
    <w:rsid w:val="74C4154C"/>
    <w:rsid w:val="74F51705"/>
    <w:rsid w:val="74FB1AAE"/>
    <w:rsid w:val="75037E14"/>
    <w:rsid w:val="750872E0"/>
    <w:rsid w:val="75236C06"/>
    <w:rsid w:val="75377F70"/>
    <w:rsid w:val="754226B0"/>
    <w:rsid w:val="75493BC8"/>
    <w:rsid w:val="75501031"/>
    <w:rsid w:val="75590B85"/>
    <w:rsid w:val="758B206A"/>
    <w:rsid w:val="75AE51B3"/>
    <w:rsid w:val="75CA11B6"/>
    <w:rsid w:val="76290B75"/>
    <w:rsid w:val="7631407B"/>
    <w:rsid w:val="76557EC3"/>
    <w:rsid w:val="7656661E"/>
    <w:rsid w:val="765B4A61"/>
    <w:rsid w:val="76733229"/>
    <w:rsid w:val="76740D50"/>
    <w:rsid w:val="767825EE"/>
    <w:rsid w:val="767E572A"/>
    <w:rsid w:val="7689645A"/>
    <w:rsid w:val="76973428"/>
    <w:rsid w:val="76A96C4B"/>
    <w:rsid w:val="76C84BF7"/>
    <w:rsid w:val="76DA5057"/>
    <w:rsid w:val="76DD4B47"/>
    <w:rsid w:val="76DE4712"/>
    <w:rsid w:val="76ED37EF"/>
    <w:rsid w:val="770D709B"/>
    <w:rsid w:val="770E4D00"/>
    <w:rsid w:val="770F21D1"/>
    <w:rsid w:val="771F2A69"/>
    <w:rsid w:val="7721621A"/>
    <w:rsid w:val="774D205D"/>
    <w:rsid w:val="774E68CA"/>
    <w:rsid w:val="77515311"/>
    <w:rsid w:val="77534E09"/>
    <w:rsid w:val="77703019"/>
    <w:rsid w:val="7772528F"/>
    <w:rsid w:val="77AB4979"/>
    <w:rsid w:val="77AE3DED"/>
    <w:rsid w:val="77E86AC9"/>
    <w:rsid w:val="77EF4493"/>
    <w:rsid w:val="77FE4D75"/>
    <w:rsid w:val="78197B4B"/>
    <w:rsid w:val="78221AB3"/>
    <w:rsid w:val="78267E28"/>
    <w:rsid w:val="783764D9"/>
    <w:rsid w:val="78436C2C"/>
    <w:rsid w:val="784D1DFD"/>
    <w:rsid w:val="785610E2"/>
    <w:rsid w:val="785A7E50"/>
    <w:rsid w:val="785C7CED"/>
    <w:rsid w:val="7863107C"/>
    <w:rsid w:val="787E5EB6"/>
    <w:rsid w:val="788554CD"/>
    <w:rsid w:val="789631FF"/>
    <w:rsid w:val="78A7019A"/>
    <w:rsid w:val="78A75C02"/>
    <w:rsid w:val="78B563F7"/>
    <w:rsid w:val="78B6564F"/>
    <w:rsid w:val="78B90C9C"/>
    <w:rsid w:val="78C06712"/>
    <w:rsid w:val="78C37D6C"/>
    <w:rsid w:val="78F87A16"/>
    <w:rsid w:val="791F3958"/>
    <w:rsid w:val="79297BCF"/>
    <w:rsid w:val="794E3ADA"/>
    <w:rsid w:val="79555677"/>
    <w:rsid w:val="796450AB"/>
    <w:rsid w:val="796B51A8"/>
    <w:rsid w:val="796E7CD8"/>
    <w:rsid w:val="797D526C"/>
    <w:rsid w:val="79BA3B0E"/>
    <w:rsid w:val="79C67B14"/>
    <w:rsid w:val="79E65AC0"/>
    <w:rsid w:val="79E955B1"/>
    <w:rsid w:val="79F3459F"/>
    <w:rsid w:val="79FE105C"/>
    <w:rsid w:val="7A005636"/>
    <w:rsid w:val="7A0128FA"/>
    <w:rsid w:val="7A096743"/>
    <w:rsid w:val="7A0D129F"/>
    <w:rsid w:val="7A102B3D"/>
    <w:rsid w:val="7A476396"/>
    <w:rsid w:val="7A666C01"/>
    <w:rsid w:val="7A7255A6"/>
    <w:rsid w:val="7AA17C39"/>
    <w:rsid w:val="7AA73149"/>
    <w:rsid w:val="7AAF05A8"/>
    <w:rsid w:val="7AB61937"/>
    <w:rsid w:val="7ABB6962"/>
    <w:rsid w:val="7AC06311"/>
    <w:rsid w:val="7AC93E27"/>
    <w:rsid w:val="7ACD6C80"/>
    <w:rsid w:val="7ADB139D"/>
    <w:rsid w:val="7AE53FCA"/>
    <w:rsid w:val="7AF4539C"/>
    <w:rsid w:val="7B2E0DBF"/>
    <w:rsid w:val="7B3867F0"/>
    <w:rsid w:val="7B3A2568"/>
    <w:rsid w:val="7B580C40"/>
    <w:rsid w:val="7B5F3D7C"/>
    <w:rsid w:val="7B735A7A"/>
    <w:rsid w:val="7B845591"/>
    <w:rsid w:val="7B8C2698"/>
    <w:rsid w:val="7B964626"/>
    <w:rsid w:val="7BA1033E"/>
    <w:rsid w:val="7BBA15A2"/>
    <w:rsid w:val="7BC22740"/>
    <w:rsid w:val="7C013085"/>
    <w:rsid w:val="7C013D85"/>
    <w:rsid w:val="7C18217D"/>
    <w:rsid w:val="7C1E59E5"/>
    <w:rsid w:val="7C2F8C70"/>
    <w:rsid w:val="7C3A6597"/>
    <w:rsid w:val="7C405469"/>
    <w:rsid w:val="7C4537C8"/>
    <w:rsid w:val="7C463AEF"/>
    <w:rsid w:val="7C63164A"/>
    <w:rsid w:val="7C662C4B"/>
    <w:rsid w:val="7C817D22"/>
    <w:rsid w:val="7CA247BC"/>
    <w:rsid w:val="7CBC50C3"/>
    <w:rsid w:val="7CD442F6"/>
    <w:rsid w:val="7CE309DD"/>
    <w:rsid w:val="7CED53B8"/>
    <w:rsid w:val="7CF35D84"/>
    <w:rsid w:val="7CF90FE1"/>
    <w:rsid w:val="7D080444"/>
    <w:rsid w:val="7D0F009B"/>
    <w:rsid w:val="7D124F11"/>
    <w:rsid w:val="7D1F2521"/>
    <w:rsid w:val="7D4A280A"/>
    <w:rsid w:val="7D5611AF"/>
    <w:rsid w:val="7D6E64F9"/>
    <w:rsid w:val="7D7D04EA"/>
    <w:rsid w:val="7D853842"/>
    <w:rsid w:val="7D893333"/>
    <w:rsid w:val="7D951CD7"/>
    <w:rsid w:val="7DAE2D99"/>
    <w:rsid w:val="7DB12889"/>
    <w:rsid w:val="7DB40A20"/>
    <w:rsid w:val="7DBC3217"/>
    <w:rsid w:val="7DD30A52"/>
    <w:rsid w:val="7DDF36B2"/>
    <w:rsid w:val="7DEA3E2D"/>
    <w:rsid w:val="7DEB5D9B"/>
    <w:rsid w:val="7DF804B8"/>
    <w:rsid w:val="7E0B2192"/>
    <w:rsid w:val="7E136A50"/>
    <w:rsid w:val="7E1F3C97"/>
    <w:rsid w:val="7E215319"/>
    <w:rsid w:val="7E290672"/>
    <w:rsid w:val="7E2B6198"/>
    <w:rsid w:val="7E372D8F"/>
    <w:rsid w:val="7E461224"/>
    <w:rsid w:val="7E49765A"/>
    <w:rsid w:val="7E4C0FEB"/>
    <w:rsid w:val="7E525E1A"/>
    <w:rsid w:val="7E5A6A7D"/>
    <w:rsid w:val="7E634D2A"/>
    <w:rsid w:val="7E655B4E"/>
    <w:rsid w:val="7E7C4C45"/>
    <w:rsid w:val="7E834226"/>
    <w:rsid w:val="7E8B0ACD"/>
    <w:rsid w:val="7E8B75AC"/>
    <w:rsid w:val="7EA06B86"/>
    <w:rsid w:val="7EB20667"/>
    <w:rsid w:val="7EB87E98"/>
    <w:rsid w:val="7EBB50F1"/>
    <w:rsid w:val="7EBE0C5A"/>
    <w:rsid w:val="7EBE0DBA"/>
    <w:rsid w:val="7EE56270"/>
    <w:rsid w:val="7EF649F8"/>
    <w:rsid w:val="7EFB3C47"/>
    <w:rsid w:val="7F121106"/>
    <w:rsid w:val="7F17671C"/>
    <w:rsid w:val="7F372DD5"/>
    <w:rsid w:val="7F471DFC"/>
    <w:rsid w:val="7F484B27"/>
    <w:rsid w:val="7F686F78"/>
    <w:rsid w:val="7F6C2F0C"/>
    <w:rsid w:val="7F6F08D2"/>
    <w:rsid w:val="7F733732"/>
    <w:rsid w:val="7F737DF6"/>
    <w:rsid w:val="7F7F569C"/>
    <w:rsid w:val="7F7F68A4"/>
    <w:rsid w:val="7F850ECB"/>
    <w:rsid w:val="7F920790"/>
    <w:rsid w:val="7F9E3520"/>
    <w:rsid w:val="7F9F1736"/>
    <w:rsid w:val="7FD21173"/>
    <w:rsid w:val="7FD31A01"/>
    <w:rsid w:val="7FDD34C2"/>
    <w:rsid w:val="7FFB101A"/>
    <w:rsid w:val="9BF96BAC"/>
    <w:rsid w:val="AD2DA3B9"/>
    <w:rsid w:val="AF6FE06F"/>
    <w:rsid w:val="D78F6FBA"/>
    <w:rsid w:val="DBDF55C4"/>
    <w:rsid w:val="DF3D59C8"/>
    <w:rsid w:val="EBFFC059"/>
    <w:rsid w:val="EEF1341C"/>
    <w:rsid w:val="F7B9D6FD"/>
    <w:rsid w:val="F7CC7425"/>
    <w:rsid w:val="FAEC74ED"/>
    <w:rsid w:val="FE93A17C"/>
    <w:rsid w:val="FEFF2685"/>
    <w:rsid w:val="FFD23C0D"/>
    <w:rsid w:val="FFEFE6BF"/>
    <w:rsid w:val="FFF59F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5"/>
    <w:qFormat/>
    <w:uiPriority w:val="0"/>
    <w:pPr>
      <w:keepNext/>
      <w:outlineLvl w:val="0"/>
    </w:pPr>
    <w:rPr>
      <w:sz w:val="28"/>
      <w:szCs w:val="24"/>
    </w:rPr>
  </w:style>
  <w:style w:type="paragraph" w:styleId="3">
    <w:name w:val="heading 2"/>
    <w:basedOn w:val="1"/>
    <w:next w:val="1"/>
    <w:link w:val="105"/>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7"/>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8"/>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Document Map"/>
    <w:basedOn w:val="1"/>
    <w:link w:val="82"/>
    <w:qFormat/>
    <w:uiPriority w:val="0"/>
    <w:pPr>
      <w:shd w:val="clear" w:color="auto" w:fill="000080"/>
    </w:pPr>
  </w:style>
  <w:style w:type="paragraph" w:styleId="8">
    <w:name w:val="annotation text"/>
    <w:basedOn w:val="1"/>
    <w:link w:val="76"/>
    <w:semiHidden/>
    <w:qFormat/>
    <w:uiPriority w:val="99"/>
    <w:pPr>
      <w:jc w:val="left"/>
    </w:pPr>
  </w:style>
  <w:style w:type="paragraph" w:styleId="9">
    <w:name w:val="Body Text 3"/>
    <w:basedOn w:val="1"/>
    <w:link w:val="97"/>
    <w:unhideWhenUsed/>
    <w:qFormat/>
    <w:uiPriority w:val="99"/>
    <w:pPr>
      <w:spacing w:after="120"/>
    </w:pPr>
    <w:rPr>
      <w:rFonts w:ascii="Calibri" w:hAnsi="Calibri"/>
      <w:sz w:val="16"/>
      <w:szCs w:val="16"/>
      <w:lang w:val="zh-CN"/>
    </w:rPr>
  </w:style>
  <w:style w:type="paragraph" w:styleId="10">
    <w:name w:val="Body Text"/>
    <w:basedOn w:val="1"/>
    <w:link w:val="71"/>
    <w:qFormat/>
    <w:uiPriority w:val="0"/>
    <w:pPr>
      <w:spacing w:after="120"/>
    </w:pPr>
    <w:rPr>
      <w:szCs w:val="24"/>
    </w:rPr>
  </w:style>
  <w:style w:type="paragraph" w:styleId="11">
    <w:name w:val="Body Text Indent"/>
    <w:basedOn w:val="1"/>
    <w:link w:val="60"/>
    <w:qFormat/>
    <w:uiPriority w:val="0"/>
    <w:pPr>
      <w:ind w:firstLine="540"/>
    </w:pPr>
    <w:rPr>
      <w:rFonts w:eastAsia="仿宋_GB2312"/>
      <w:sz w:val="28"/>
    </w:rPr>
  </w:style>
  <w:style w:type="paragraph" w:styleId="12">
    <w:name w:val="index 4"/>
    <w:basedOn w:val="1"/>
    <w:next w:val="1"/>
    <w:qFormat/>
    <w:uiPriority w:val="99"/>
    <w:pPr>
      <w:ind w:left="600" w:leftChars="600"/>
    </w:pPr>
    <w:rPr>
      <w:rFonts w:ascii="Calibri" w:hAnsi="Calibri"/>
      <w:szCs w:val="24"/>
    </w:r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link w:val="79"/>
    <w:qFormat/>
    <w:uiPriority w:val="0"/>
    <w:rPr>
      <w:rFonts w:ascii="宋体" w:hAnsi="Courier New" w:cstheme="minorBidi"/>
      <w:szCs w:val="22"/>
    </w:rPr>
  </w:style>
  <w:style w:type="paragraph" w:styleId="16">
    <w:name w:val="toc 8"/>
    <w:basedOn w:val="1"/>
    <w:next w:val="1"/>
    <w:qFormat/>
    <w:uiPriority w:val="0"/>
    <w:pPr>
      <w:ind w:left="2940" w:leftChars="1400"/>
    </w:pPr>
  </w:style>
  <w:style w:type="paragraph" w:styleId="17">
    <w:name w:val="Date"/>
    <w:basedOn w:val="1"/>
    <w:next w:val="1"/>
    <w:link w:val="59"/>
    <w:qFormat/>
    <w:uiPriority w:val="0"/>
    <w:rPr>
      <w:rFonts w:ascii="Arial" w:hAnsi="Arial" w:eastAsia="楷体_GB2312"/>
      <w:sz w:val="28"/>
    </w:rPr>
  </w:style>
  <w:style w:type="paragraph" w:styleId="18">
    <w:name w:val="Body Text Indent 2"/>
    <w:basedOn w:val="1"/>
    <w:link w:val="62"/>
    <w:qFormat/>
    <w:uiPriority w:val="0"/>
    <w:pPr>
      <w:tabs>
        <w:tab w:val="left" w:pos="720"/>
      </w:tabs>
      <w:ind w:right="-506" w:rightChars="-241" w:firstLine="538" w:firstLineChars="192"/>
    </w:pPr>
    <w:rPr>
      <w:rFonts w:eastAsia="仿宋_GB2312"/>
      <w:sz w:val="28"/>
    </w:rPr>
  </w:style>
  <w:style w:type="paragraph" w:styleId="19">
    <w:name w:val="Balloon Text"/>
    <w:basedOn w:val="1"/>
    <w:link w:val="73"/>
    <w:qFormat/>
    <w:uiPriority w:val="0"/>
    <w:rPr>
      <w:sz w:val="18"/>
      <w:szCs w:val="18"/>
    </w:rPr>
  </w:style>
  <w:style w:type="paragraph" w:styleId="20">
    <w:name w:val="footer"/>
    <w:basedOn w:val="1"/>
    <w:link w:val="54"/>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53"/>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68"/>
    <w:qFormat/>
    <w:uiPriority w:val="0"/>
    <w:pPr>
      <w:ind w:left="178" w:leftChars="85" w:firstLine="560" w:firstLineChars="200"/>
    </w:pPr>
    <w:rPr>
      <w:rFonts w:ascii="仿宋_GB2312" w:hAnsi="Arial" w:eastAsia="仿宋_GB2312"/>
      <w:sz w:val="28"/>
      <w:szCs w:val="24"/>
    </w:rPr>
  </w:style>
  <w:style w:type="paragraph" w:styleId="27">
    <w:name w:val="toc 2"/>
    <w:basedOn w:val="1"/>
    <w:next w:val="1"/>
    <w:qFormat/>
    <w:uiPriority w:val="39"/>
    <w:pPr>
      <w:ind w:left="420" w:leftChars="200"/>
    </w:p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8"/>
    <w:next w:val="8"/>
    <w:link w:val="77"/>
    <w:semiHidden/>
    <w:qFormat/>
    <w:uiPriority w:val="99"/>
    <w:rPr>
      <w:b/>
      <w:bCs/>
    </w:rPr>
  </w:style>
  <w:style w:type="paragraph" w:styleId="33">
    <w:name w:val="Body Text First Indent"/>
    <w:basedOn w:val="10"/>
    <w:unhideWhenUsed/>
    <w:qFormat/>
    <w:uiPriority w:val="99"/>
    <w:pPr>
      <w:spacing w:line="400" w:lineRule="atLeast"/>
      <w:ind w:firstLine="426"/>
    </w:pPr>
    <w:rPr>
      <w:sz w:val="24"/>
      <w:szCs w:val="20"/>
    </w:rPr>
  </w:style>
  <w:style w:type="paragraph" w:styleId="34">
    <w:name w:val="Body Text First Indent 2"/>
    <w:basedOn w:val="11"/>
    <w:qFormat/>
    <w:uiPriority w:val="99"/>
    <w:pPr>
      <w:spacing w:before="100" w:beforeAutospacing="1" w:after="120" w:line="360" w:lineRule="auto"/>
      <w:ind w:left="420" w:leftChars="200" w:firstLine="420" w:firstLineChars="200"/>
    </w:pPr>
    <w:rPr>
      <w:sz w:val="21"/>
      <w:szCs w:val="21"/>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rPr>
  </w:style>
  <w:style w:type="character" w:styleId="39">
    <w:name w:val="page number"/>
    <w:basedOn w:val="37"/>
    <w:qFormat/>
    <w:uiPriority w:val="0"/>
  </w:style>
  <w:style w:type="character" w:styleId="40">
    <w:name w:val="FollowedHyperlink"/>
    <w:basedOn w:val="37"/>
    <w:unhideWhenUsed/>
    <w:qFormat/>
    <w:uiPriority w:val="99"/>
    <w:rPr>
      <w:color w:val="954F72" w:themeColor="followedHyperlink"/>
      <w:u w:val="single"/>
      <w14:textFill>
        <w14:solidFill>
          <w14:schemeClr w14:val="folHlink"/>
        </w14:solidFill>
      </w14:textFill>
    </w:rPr>
  </w:style>
  <w:style w:type="character" w:styleId="41">
    <w:name w:val="HTML Definition"/>
    <w:basedOn w:val="37"/>
    <w:semiHidden/>
    <w:unhideWhenUsed/>
    <w:qFormat/>
    <w:uiPriority w:val="99"/>
  </w:style>
  <w:style w:type="character" w:styleId="42">
    <w:name w:val="HTML Typewriter"/>
    <w:basedOn w:val="37"/>
    <w:semiHidden/>
    <w:unhideWhenUsed/>
    <w:qFormat/>
    <w:uiPriority w:val="99"/>
    <w:rPr>
      <w:rFonts w:hint="default" w:ascii="monospace" w:hAnsi="monospace" w:eastAsia="monospace" w:cs="monospace"/>
      <w:sz w:val="20"/>
    </w:rPr>
  </w:style>
  <w:style w:type="character" w:styleId="43">
    <w:name w:val="HTML Acronym"/>
    <w:basedOn w:val="37"/>
    <w:semiHidden/>
    <w:unhideWhenUsed/>
    <w:qFormat/>
    <w:uiPriority w:val="99"/>
  </w:style>
  <w:style w:type="character" w:styleId="44">
    <w:name w:val="HTML Variable"/>
    <w:basedOn w:val="37"/>
    <w:semiHidden/>
    <w:unhideWhenUsed/>
    <w:qFormat/>
    <w:uiPriority w:val="99"/>
  </w:style>
  <w:style w:type="character" w:styleId="45">
    <w:name w:val="Hyperlink"/>
    <w:basedOn w:val="37"/>
    <w:qFormat/>
    <w:uiPriority w:val="99"/>
    <w:rPr>
      <w:color w:val="333333"/>
      <w:u w:val="none"/>
    </w:rPr>
  </w:style>
  <w:style w:type="character" w:styleId="46">
    <w:name w:val="HTML Code"/>
    <w:basedOn w:val="37"/>
    <w:semiHidden/>
    <w:unhideWhenUsed/>
    <w:qFormat/>
    <w:uiPriority w:val="99"/>
    <w:rPr>
      <w:rFonts w:hint="default" w:ascii="monospace" w:hAnsi="monospace" w:eastAsia="monospace" w:cs="monospace"/>
      <w:sz w:val="20"/>
    </w:rPr>
  </w:style>
  <w:style w:type="character" w:styleId="47">
    <w:name w:val="annotation reference"/>
    <w:semiHidden/>
    <w:qFormat/>
    <w:uiPriority w:val="99"/>
    <w:rPr>
      <w:sz w:val="21"/>
      <w:szCs w:val="21"/>
    </w:rPr>
  </w:style>
  <w:style w:type="character" w:styleId="48">
    <w:name w:val="HTML Cite"/>
    <w:basedOn w:val="37"/>
    <w:semiHidden/>
    <w:unhideWhenUsed/>
    <w:qFormat/>
    <w:uiPriority w:val="99"/>
  </w:style>
  <w:style w:type="character" w:styleId="49">
    <w:name w:val="HTML Keyboard"/>
    <w:basedOn w:val="37"/>
    <w:semiHidden/>
    <w:unhideWhenUsed/>
    <w:qFormat/>
    <w:uiPriority w:val="99"/>
    <w:rPr>
      <w:rFonts w:hint="default" w:ascii="monospace" w:hAnsi="monospace" w:eastAsia="monospace" w:cs="monospace"/>
      <w:sz w:val="20"/>
    </w:rPr>
  </w:style>
  <w:style w:type="character" w:styleId="50">
    <w:name w:val="HTML Sample"/>
    <w:basedOn w:val="37"/>
    <w:semiHidden/>
    <w:unhideWhenUsed/>
    <w:qFormat/>
    <w:uiPriority w:val="99"/>
    <w:rPr>
      <w:rFonts w:ascii="monospace" w:hAnsi="monospace" w:eastAsia="monospace" w:cs="monospace"/>
    </w:rPr>
  </w:style>
  <w:style w:type="paragraph" w:customStyle="1" w:styleId="51">
    <w:name w:val="目录 71"/>
    <w:basedOn w:val="1"/>
    <w:next w:val="1"/>
    <w:qFormat/>
    <w:uiPriority w:val="0"/>
    <w:pPr>
      <w:ind w:left="2520"/>
    </w:pPr>
    <w:rPr>
      <w:rFonts w:ascii="Calibri"/>
    </w:rPr>
  </w:style>
  <w:style w:type="paragraph" w:customStyle="1" w:styleId="5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53">
    <w:name w:val="页眉 字符"/>
    <w:basedOn w:val="37"/>
    <w:link w:val="22"/>
    <w:qFormat/>
    <w:uiPriority w:val="0"/>
    <w:rPr>
      <w:sz w:val="18"/>
      <w:szCs w:val="18"/>
    </w:rPr>
  </w:style>
  <w:style w:type="character" w:customStyle="1" w:styleId="54">
    <w:name w:val="页脚 字符"/>
    <w:basedOn w:val="37"/>
    <w:link w:val="20"/>
    <w:qFormat/>
    <w:uiPriority w:val="99"/>
    <w:rPr>
      <w:sz w:val="18"/>
      <w:szCs w:val="18"/>
    </w:rPr>
  </w:style>
  <w:style w:type="character" w:customStyle="1" w:styleId="55">
    <w:name w:val="标题 1 字符"/>
    <w:basedOn w:val="37"/>
    <w:link w:val="2"/>
    <w:qFormat/>
    <w:uiPriority w:val="0"/>
    <w:rPr>
      <w:rFonts w:ascii="Times New Roman" w:hAnsi="Times New Roman" w:eastAsia="宋体" w:cs="Times New Roman"/>
      <w:sz w:val="28"/>
      <w:szCs w:val="24"/>
    </w:rPr>
  </w:style>
  <w:style w:type="character" w:customStyle="1" w:styleId="56">
    <w:name w:val="标题 2 Char"/>
    <w:basedOn w:val="37"/>
    <w:qFormat/>
    <w:uiPriority w:val="0"/>
    <w:rPr>
      <w:rFonts w:ascii="Arial" w:hAnsi="Arial" w:eastAsia="黑体" w:cs="Times New Roman"/>
      <w:b/>
      <w:kern w:val="0"/>
      <w:sz w:val="32"/>
      <w:szCs w:val="20"/>
    </w:rPr>
  </w:style>
  <w:style w:type="character" w:customStyle="1" w:styleId="57">
    <w:name w:val="标题 3 字符"/>
    <w:basedOn w:val="37"/>
    <w:link w:val="4"/>
    <w:qFormat/>
    <w:uiPriority w:val="0"/>
    <w:rPr>
      <w:rFonts w:ascii="Times New Roman" w:hAnsi="Times New Roman" w:eastAsia="宋体" w:cs="Times New Roman"/>
      <w:b/>
      <w:bCs/>
      <w:sz w:val="32"/>
      <w:szCs w:val="32"/>
      <w:lang w:val="zh-CN" w:eastAsia="zh-CN"/>
    </w:rPr>
  </w:style>
  <w:style w:type="character" w:customStyle="1" w:styleId="58">
    <w:name w:val="标题 4 字符"/>
    <w:basedOn w:val="37"/>
    <w:link w:val="5"/>
    <w:qFormat/>
    <w:uiPriority w:val="0"/>
    <w:rPr>
      <w:rFonts w:ascii="Arial" w:hAnsi="Arial" w:eastAsia="黑体" w:cs="Times New Roman"/>
      <w:b/>
      <w:kern w:val="0"/>
      <w:sz w:val="28"/>
      <w:szCs w:val="20"/>
    </w:rPr>
  </w:style>
  <w:style w:type="character" w:customStyle="1" w:styleId="59">
    <w:name w:val="日期 字符"/>
    <w:basedOn w:val="37"/>
    <w:link w:val="17"/>
    <w:qFormat/>
    <w:uiPriority w:val="0"/>
    <w:rPr>
      <w:rFonts w:ascii="Arial" w:hAnsi="Arial" w:eastAsia="楷体_GB2312" w:cs="Times New Roman"/>
      <w:sz w:val="28"/>
      <w:szCs w:val="20"/>
    </w:rPr>
  </w:style>
  <w:style w:type="character" w:customStyle="1" w:styleId="60">
    <w:name w:val="正文文本缩进 字符"/>
    <w:basedOn w:val="37"/>
    <w:link w:val="11"/>
    <w:qFormat/>
    <w:uiPriority w:val="0"/>
    <w:rPr>
      <w:rFonts w:ascii="Times New Roman" w:hAnsi="Times New Roman" w:eastAsia="仿宋_GB2312" w:cs="Times New Roman"/>
      <w:sz w:val="28"/>
      <w:szCs w:val="20"/>
    </w:rPr>
  </w:style>
  <w:style w:type="paragraph" w:customStyle="1" w:styleId="61">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62">
    <w:name w:val="正文文本缩进 2 字符"/>
    <w:basedOn w:val="37"/>
    <w:link w:val="18"/>
    <w:qFormat/>
    <w:uiPriority w:val="0"/>
    <w:rPr>
      <w:rFonts w:ascii="Times New Roman" w:hAnsi="Times New Roman" w:eastAsia="仿宋_GB2312" w:cs="Times New Roman"/>
      <w:sz w:val="28"/>
      <w:szCs w:val="20"/>
    </w:rPr>
  </w:style>
  <w:style w:type="paragraph" w:customStyle="1" w:styleId="63">
    <w:name w:val="样式1"/>
    <w:basedOn w:val="1"/>
    <w:qFormat/>
    <w:uiPriority w:val="0"/>
    <w:pPr>
      <w:numPr>
        <w:ilvl w:val="0"/>
        <w:numId w:val="1"/>
      </w:numPr>
      <w:adjustRightInd w:val="0"/>
      <w:textAlignment w:val="baseline"/>
    </w:pPr>
    <w:rPr>
      <w:rFonts w:ascii="宋体" w:hAnsi="宋体"/>
      <w:kern w:val="0"/>
    </w:rPr>
  </w:style>
  <w:style w:type="paragraph" w:customStyle="1" w:styleId="64">
    <w:name w:val="样式 宋体 五号 行距: 单倍行距"/>
    <w:basedOn w:val="1"/>
    <w:qFormat/>
    <w:uiPriority w:val="0"/>
    <w:pPr>
      <w:adjustRightInd w:val="0"/>
      <w:jc w:val="left"/>
      <w:textAlignment w:val="baseline"/>
    </w:pPr>
    <w:rPr>
      <w:rFonts w:ascii="宋体" w:hAnsi="宋体"/>
      <w:kern w:val="0"/>
    </w:rPr>
  </w:style>
  <w:style w:type="paragraph" w:customStyle="1" w:styleId="65">
    <w:name w:val="样式 标题 2 + 宋体 五号 行距: 单倍行距"/>
    <w:basedOn w:val="3"/>
    <w:qFormat/>
    <w:uiPriority w:val="0"/>
    <w:pPr>
      <w:spacing w:line="240" w:lineRule="auto"/>
    </w:pPr>
    <w:rPr>
      <w:rFonts w:ascii="宋体" w:hAnsi="宋体" w:eastAsia="宋体"/>
      <w:sz w:val="21"/>
    </w:rPr>
  </w:style>
  <w:style w:type="paragraph" w:customStyle="1" w:styleId="66">
    <w:name w:val="Char Char Char Char Char"/>
    <w:basedOn w:val="1"/>
    <w:qFormat/>
    <w:uiPriority w:val="0"/>
    <w:rPr>
      <w:rFonts w:ascii="Tahoma" w:hAnsi="Tahoma"/>
      <w:sz w:val="24"/>
    </w:rPr>
  </w:style>
  <w:style w:type="paragraph" w:customStyle="1" w:styleId="67">
    <w:name w:val="Char"/>
    <w:basedOn w:val="1"/>
    <w:qFormat/>
    <w:uiPriority w:val="0"/>
    <w:rPr>
      <w:rFonts w:ascii="Tahoma" w:hAnsi="Tahoma"/>
      <w:sz w:val="24"/>
    </w:rPr>
  </w:style>
  <w:style w:type="character" w:customStyle="1" w:styleId="68">
    <w:name w:val="正文文本缩进 3 字符"/>
    <w:basedOn w:val="37"/>
    <w:link w:val="26"/>
    <w:qFormat/>
    <w:uiPriority w:val="0"/>
    <w:rPr>
      <w:rFonts w:ascii="仿宋_GB2312" w:hAnsi="Arial" w:eastAsia="仿宋_GB2312" w:cs="Times New Roman"/>
      <w:sz w:val="28"/>
      <w:szCs w:val="24"/>
    </w:rPr>
  </w:style>
  <w:style w:type="paragraph" w:customStyle="1" w:styleId="69">
    <w:name w:val="Char1"/>
    <w:basedOn w:val="1"/>
    <w:qFormat/>
    <w:uiPriority w:val="0"/>
    <w:rPr>
      <w:rFonts w:ascii="Tahoma" w:hAnsi="Tahoma" w:eastAsia="仿宋_GB2312"/>
      <w:sz w:val="24"/>
    </w:rPr>
  </w:style>
  <w:style w:type="paragraph" w:customStyle="1" w:styleId="70">
    <w:name w:val="Char Char Char Char Char Char Char1 Char"/>
    <w:basedOn w:val="1"/>
    <w:qFormat/>
    <w:uiPriority w:val="0"/>
    <w:rPr>
      <w:rFonts w:ascii="Tahoma" w:hAnsi="Tahoma"/>
      <w:sz w:val="24"/>
    </w:rPr>
  </w:style>
  <w:style w:type="character" w:customStyle="1" w:styleId="71">
    <w:name w:val="正文文本 字符"/>
    <w:basedOn w:val="37"/>
    <w:link w:val="10"/>
    <w:qFormat/>
    <w:uiPriority w:val="0"/>
    <w:rPr>
      <w:rFonts w:ascii="Times New Roman" w:hAnsi="Times New Roman" w:eastAsia="宋体" w:cs="Times New Roman"/>
      <w:szCs w:val="24"/>
    </w:rPr>
  </w:style>
  <w:style w:type="paragraph" w:customStyle="1" w:styleId="72">
    <w:name w:val="Char Char Char Char"/>
    <w:basedOn w:val="1"/>
    <w:next w:val="1"/>
    <w:qFormat/>
    <w:uiPriority w:val="0"/>
    <w:pPr>
      <w:widowControl/>
      <w:spacing w:line="360" w:lineRule="auto"/>
      <w:jc w:val="left"/>
    </w:pPr>
  </w:style>
  <w:style w:type="character" w:customStyle="1" w:styleId="73">
    <w:name w:val="批注框文本 字符"/>
    <w:basedOn w:val="37"/>
    <w:link w:val="19"/>
    <w:qFormat/>
    <w:uiPriority w:val="0"/>
    <w:rPr>
      <w:rFonts w:ascii="Times New Roman" w:hAnsi="Times New Roman" w:eastAsia="宋体" w:cs="Times New Roman"/>
      <w:sz w:val="18"/>
      <w:szCs w:val="18"/>
    </w:rPr>
  </w:style>
  <w:style w:type="paragraph" w:customStyle="1" w:styleId="74">
    <w:name w:val="Char Char Char"/>
    <w:basedOn w:val="1"/>
    <w:qFormat/>
    <w:uiPriority w:val="0"/>
    <w:rPr>
      <w:rFonts w:ascii="Tahoma" w:hAnsi="Tahoma"/>
      <w:sz w:val="24"/>
    </w:rPr>
  </w:style>
  <w:style w:type="paragraph" w:customStyle="1" w:styleId="75">
    <w:name w:val="Char Char Char Char Char Char Char Char Char Char"/>
    <w:basedOn w:val="1"/>
    <w:qFormat/>
    <w:uiPriority w:val="0"/>
    <w:rPr>
      <w:rFonts w:ascii="Tahoma" w:hAnsi="Tahoma" w:cs="仿宋_GB2312"/>
      <w:sz w:val="24"/>
    </w:rPr>
  </w:style>
  <w:style w:type="character" w:customStyle="1" w:styleId="76">
    <w:name w:val="批注文字 字符"/>
    <w:basedOn w:val="37"/>
    <w:link w:val="8"/>
    <w:semiHidden/>
    <w:qFormat/>
    <w:uiPriority w:val="99"/>
    <w:rPr>
      <w:rFonts w:ascii="Times New Roman" w:hAnsi="Times New Roman" w:eastAsia="宋体" w:cs="Times New Roman"/>
      <w:szCs w:val="20"/>
    </w:rPr>
  </w:style>
  <w:style w:type="character" w:customStyle="1" w:styleId="77">
    <w:name w:val="批注主题 字符"/>
    <w:basedOn w:val="76"/>
    <w:link w:val="32"/>
    <w:semiHidden/>
    <w:qFormat/>
    <w:uiPriority w:val="99"/>
    <w:rPr>
      <w:rFonts w:ascii="Times New Roman" w:hAnsi="Times New Roman" w:eastAsia="宋体" w:cs="Times New Roman"/>
      <w:b/>
      <w:bCs/>
      <w:szCs w:val="20"/>
    </w:rPr>
  </w:style>
  <w:style w:type="paragraph" w:customStyle="1" w:styleId="78">
    <w:name w:val="Char Char Char Char Char Char"/>
    <w:basedOn w:val="1"/>
    <w:qFormat/>
    <w:uiPriority w:val="0"/>
  </w:style>
  <w:style w:type="character" w:customStyle="1" w:styleId="79">
    <w:name w:val="纯文本 字符"/>
    <w:link w:val="15"/>
    <w:qFormat/>
    <w:uiPriority w:val="0"/>
    <w:rPr>
      <w:rFonts w:ascii="宋体" w:hAnsi="Courier New" w:eastAsia="宋体"/>
    </w:rPr>
  </w:style>
  <w:style w:type="character" w:customStyle="1" w:styleId="80">
    <w:name w:val="纯文本 Char1"/>
    <w:basedOn w:val="37"/>
    <w:semiHidden/>
    <w:qFormat/>
    <w:uiPriority w:val="99"/>
    <w:rPr>
      <w:rFonts w:ascii="宋体" w:hAnsi="Courier New" w:eastAsia="宋体" w:cs="Courier New"/>
      <w:szCs w:val="21"/>
    </w:rPr>
  </w:style>
  <w:style w:type="paragraph" w:customStyle="1" w:styleId="81">
    <w:name w:val="Char12 Char Char Char"/>
    <w:basedOn w:val="1"/>
    <w:qFormat/>
    <w:uiPriority w:val="0"/>
  </w:style>
  <w:style w:type="character" w:customStyle="1" w:styleId="82">
    <w:name w:val="文档结构图 字符"/>
    <w:basedOn w:val="37"/>
    <w:link w:val="7"/>
    <w:qFormat/>
    <w:uiPriority w:val="0"/>
    <w:rPr>
      <w:rFonts w:ascii="Times New Roman" w:hAnsi="Times New Roman" w:eastAsia="宋体" w:cs="Times New Roman"/>
      <w:szCs w:val="20"/>
      <w:shd w:val="clear" w:color="auto" w:fill="000080"/>
    </w:rPr>
  </w:style>
  <w:style w:type="character" w:customStyle="1" w:styleId="83">
    <w:name w:val="style29"/>
    <w:qFormat/>
    <w:uiPriority w:val="0"/>
  </w:style>
  <w:style w:type="character" w:customStyle="1" w:styleId="84">
    <w:name w:val="正文1"/>
    <w:qFormat/>
    <w:uiPriority w:val="0"/>
  </w:style>
  <w:style w:type="character" w:customStyle="1" w:styleId="85">
    <w:name w:val="font11"/>
    <w:qFormat/>
    <w:uiPriority w:val="0"/>
    <w:rPr>
      <w:rFonts w:hint="default" w:ascii="Times New Roman" w:hAnsi="Times New Roman" w:cs="Times New Roman"/>
      <w:color w:val="3366FF"/>
      <w:sz w:val="24"/>
      <w:szCs w:val="24"/>
      <w:u w:val="none"/>
    </w:rPr>
  </w:style>
  <w:style w:type="character" w:customStyle="1" w:styleId="86">
    <w:name w:val="font21"/>
    <w:qFormat/>
    <w:uiPriority w:val="0"/>
    <w:rPr>
      <w:rFonts w:hint="eastAsia" w:ascii="宋体" w:hAnsi="宋体" w:eastAsia="宋体"/>
      <w:color w:val="3366FF"/>
      <w:sz w:val="24"/>
      <w:szCs w:val="24"/>
      <w:u w:val="none"/>
    </w:rPr>
  </w:style>
  <w:style w:type="paragraph" w:customStyle="1" w:styleId="87">
    <w:name w:val="Char Char15"/>
    <w:basedOn w:val="1"/>
    <w:qFormat/>
    <w:uiPriority w:val="0"/>
    <w:rPr>
      <w:rFonts w:ascii="Tahoma" w:hAnsi="Tahoma" w:eastAsia="仿宋_GB2312"/>
      <w:sz w:val="24"/>
    </w:rPr>
  </w:style>
  <w:style w:type="paragraph" w:customStyle="1" w:styleId="88">
    <w:name w:val="列出段落1"/>
    <w:basedOn w:val="1"/>
    <w:qFormat/>
    <w:uiPriority w:val="0"/>
    <w:pPr>
      <w:ind w:firstLine="420" w:firstLineChars="200"/>
    </w:pPr>
    <w:rPr>
      <w:rFonts w:ascii="Calibri" w:hAnsi="Calibri"/>
      <w:szCs w:val="22"/>
    </w:rPr>
  </w:style>
  <w:style w:type="paragraph" w:customStyle="1" w:styleId="89">
    <w:name w:val="Char2"/>
    <w:basedOn w:val="1"/>
    <w:qFormat/>
    <w:uiPriority w:val="0"/>
    <w:pPr>
      <w:tabs>
        <w:tab w:val="left" w:pos="360"/>
      </w:tabs>
    </w:pPr>
    <w:rPr>
      <w:sz w:val="24"/>
      <w:szCs w:val="24"/>
    </w:rPr>
  </w:style>
  <w:style w:type="paragraph" w:customStyle="1" w:styleId="90">
    <w:name w:val="Char16"/>
    <w:basedOn w:val="1"/>
    <w:qFormat/>
    <w:uiPriority w:val="0"/>
    <w:rPr>
      <w:rFonts w:ascii="Tahoma" w:hAnsi="Tahoma" w:eastAsia="仿宋_GB2312"/>
      <w:sz w:val="24"/>
    </w:rPr>
  </w:style>
  <w:style w:type="paragraph" w:customStyle="1" w:styleId="91">
    <w:name w:val="Char Char1"/>
    <w:basedOn w:val="1"/>
    <w:qFormat/>
    <w:uiPriority w:val="0"/>
    <w:rPr>
      <w:rFonts w:ascii="Tahoma" w:hAnsi="Tahoma"/>
      <w:sz w:val="24"/>
    </w:rPr>
  </w:style>
  <w:style w:type="paragraph" w:customStyle="1" w:styleId="92">
    <w:name w:val="Char Char Char Char Char Char Char"/>
    <w:basedOn w:val="1"/>
    <w:qFormat/>
    <w:uiPriority w:val="0"/>
    <w:rPr>
      <w:szCs w:val="24"/>
    </w:rPr>
  </w:style>
  <w:style w:type="paragraph" w:customStyle="1" w:styleId="93">
    <w:name w:val="Char Char"/>
    <w:basedOn w:val="1"/>
    <w:qFormat/>
    <w:uiPriority w:val="0"/>
    <w:rPr>
      <w:rFonts w:ascii="Tahoma" w:hAnsi="Tahoma" w:cs="仿宋_GB2312"/>
      <w:sz w:val="24"/>
    </w:rPr>
  </w:style>
  <w:style w:type="paragraph" w:customStyle="1" w:styleId="94">
    <w:name w:val="Char Char2"/>
    <w:basedOn w:val="1"/>
    <w:qFormat/>
    <w:uiPriority w:val="0"/>
    <w:rPr>
      <w:rFonts w:ascii="Tahoma" w:hAnsi="Tahoma" w:cs="仿宋_GB2312"/>
      <w:sz w:val="24"/>
    </w:rPr>
  </w:style>
  <w:style w:type="paragraph" w:customStyle="1" w:styleId="95">
    <w:name w:val="Char Char Char1"/>
    <w:basedOn w:val="1"/>
    <w:qFormat/>
    <w:uiPriority w:val="0"/>
    <w:rPr>
      <w:rFonts w:ascii="Tahoma" w:hAnsi="Tahoma"/>
      <w:sz w:val="24"/>
    </w:rPr>
  </w:style>
  <w:style w:type="paragraph" w:customStyle="1" w:styleId="96">
    <w:name w:val="D&amp;L"/>
    <w:basedOn w:val="22"/>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7">
    <w:name w:val="正文文本 3 字符"/>
    <w:basedOn w:val="37"/>
    <w:link w:val="9"/>
    <w:qFormat/>
    <w:uiPriority w:val="99"/>
    <w:rPr>
      <w:rFonts w:ascii="Calibri" w:hAnsi="Calibri" w:eastAsia="宋体" w:cs="Times New Roman"/>
      <w:sz w:val="16"/>
      <w:szCs w:val="16"/>
      <w:lang w:val="zh-CN" w:eastAsia="zh-CN"/>
    </w:rPr>
  </w:style>
  <w:style w:type="paragraph" w:customStyle="1" w:styleId="98">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00">
    <w:name w:val="style23"/>
    <w:qFormat/>
    <w:uiPriority w:val="0"/>
    <w:rPr>
      <w:rFonts w:ascii="Times New Roman" w:hAnsi="Times New Roman" w:eastAsia="宋体"/>
    </w:rPr>
  </w:style>
  <w:style w:type="paragraph" w:customStyle="1" w:styleId="101">
    <w:name w:val="p0"/>
    <w:basedOn w:val="1"/>
    <w:qFormat/>
    <w:uiPriority w:val="0"/>
    <w:pPr>
      <w:widowControl/>
      <w:jc w:val="left"/>
    </w:pPr>
    <w:rPr>
      <w:rFonts w:ascii="等线" w:hAnsi="等线" w:eastAsia="等线" w:cs="等线"/>
      <w:kern w:val="0"/>
      <w:sz w:val="20"/>
      <w:szCs w:val="22"/>
    </w:rPr>
  </w:style>
  <w:style w:type="paragraph" w:customStyle="1" w:styleId="102">
    <w:name w:val="列表段落1"/>
    <w:basedOn w:val="1"/>
    <w:qFormat/>
    <w:uiPriority w:val="34"/>
    <w:pPr>
      <w:ind w:firstLine="420" w:firstLineChars="200"/>
    </w:pPr>
    <w:rPr>
      <w:szCs w:val="24"/>
    </w:rPr>
  </w:style>
  <w:style w:type="paragraph" w:customStyle="1" w:styleId="10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customStyle="1" w:styleId="104">
    <w:name w:val="Table Paragraph"/>
    <w:basedOn w:val="1"/>
    <w:qFormat/>
    <w:uiPriority w:val="1"/>
  </w:style>
  <w:style w:type="character" w:customStyle="1" w:styleId="105">
    <w:name w:val="标题 2 字符"/>
    <w:link w:val="3"/>
    <w:qFormat/>
    <w:uiPriority w:val="0"/>
    <w:rPr>
      <w:rFonts w:ascii="Arial" w:hAnsi="Arial" w:eastAsia="黑体"/>
      <w:b/>
      <w:bCs/>
      <w:sz w:val="32"/>
      <w:szCs w:val="32"/>
    </w:rPr>
  </w:style>
  <w:style w:type="paragraph" w:styleId="106">
    <w:name w:val="List Paragraph"/>
    <w:basedOn w:val="1"/>
    <w:qFormat/>
    <w:uiPriority w:val="99"/>
    <w:pPr>
      <w:ind w:firstLine="420" w:firstLineChars="200"/>
    </w:pPr>
  </w:style>
  <w:style w:type="table" w:customStyle="1" w:styleId="107">
    <w:name w:val="Table Normal"/>
    <w:semiHidden/>
    <w:unhideWhenUsed/>
    <w:qFormat/>
    <w:uiPriority w:val="0"/>
    <w:rPr>
      <w:rFonts w:ascii="Arial" w:hAnsi="Arial" w:cs="Arial"/>
    </w:rPr>
    <w:tblPr>
      <w:tblCellMar>
        <w:top w:w="0" w:type="dxa"/>
        <w:left w:w="0" w:type="dxa"/>
        <w:bottom w:w="0" w:type="dxa"/>
        <w:right w:w="0" w:type="dxa"/>
      </w:tblCellMar>
    </w:tblPr>
  </w:style>
  <w:style w:type="paragraph" w:customStyle="1" w:styleId="108">
    <w:name w:val="Table Text"/>
    <w:basedOn w:val="1"/>
    <w:semiHidden/>
    <w:qFormat/>
    <w:uiPriority w:val="0"/>
    <w:rPr>
      <w:rFonts w:ascii="仿宋" w:hAnsi="仿宋" w:eastAsia="仿宋" w:cs="仿宋"/>
      <w:sz w:val="22"/>
      <w:szCs w:val="22"/>
      <w:lang w:eastAsia="en-US"/>
    </w:rPr>
  </w:style>
  <w:style w:type="character" w:customStyle="1" w:styleId="109">
    <w:name w:val="cur2"/>
    <w:basedOn w:val="37"/>
    <w:qFormat/>
    <w:uiPriority w:val="0"/>
    <w:rPr>
      <w:shd w:val="clear" w:color="auto" w:fill="D6D6D6"/>
    </w:rPr>
  </w:style>
  <w:style w:type="character" w:customStyle="1" w:styleId="110">
    <w:name w:val="hover7"/>
    <w:basedOn w:val="37"/>
    <w:qFormat/>
    <w:uiPriority w:val="0"/>
    <w:rPr>
      <w:u w:val="single"/>
    </w:rPr>
  </w:style>
  <w:style w:type="character" w:customStyle="1" w:styleId="111">
    <w:name w:val="layui-this"/>
    <w:basedOn w:val="37"/>
    <w:qFormat/>
    <w:uiPriority w:val="0"/>
    <w:rPr>
      <w:bdr w:val="single" w:color="EEEEEE" w:sz="6" w:space="0"/>
      <w:shd w:val="clear" w:color="auto" w:fill="FFFFFF"/>
    </w:rPr>
  </w:style>
  <w:style w:type="character" w:customStyle="1" w:styleId="112">
    <w:name w:val="first-child1"/>
    <w:basedOn w:val="37"/>
    <w:qFormat/>
    <w:uiPriority w:val="0"/>
  </w:style>
  <w:style w:type="paragraph" w:customStyle="1" w:styleId="113">
    <w:name w:val="null3"/>
    <w:hidden/>
    <w:qFormat/>
    <w:uiPriority w:val="0"/>
    <w:rPr>
      <w:rFonts w:hint="eastAsia" w:asciiTheme="minorHAnsi" w:hAnsiTheme="minorHAnsi" w:eastAsiaTheme="minorEastAsia" w:cstheme="minorBidi"/>
      <w:lang w:val="en-US" w:eastAsia="zh-Hans" w:bidi="ar-SA"/>
    </w:rPr>
  </w:style>
  <w:style w:type="character" w:customStyle="1" w:styleId="114">
    <w:name w:val="desc_n08kw"/>
    <w:basedOn w:val="37"/>
    <w:qFormat/>
    <w:uiPriority w:val="0"/>
    <w:rPr>
      <w:color w:val="333333"/>
    </w:rPr>
  </w:style>
  <w:style w:type="character" w:customStyle="1" w:styleId="115">
    <w:name w:val="first-child"/>
    <w:basedOn w:val="37"/>
    <w:qFormat/>
    <w:uiPriority w:val="0"/>
  </w:style>
  <w:style w:type="character" w:customStyle="1" w:styleId="116">
    <w:name w:val="type_jy0uq"/>
    <w:basedOn w:val="37"/>
    <w:qFormat/>
    <w:uiPriority w:val="0"/>
    <w:rPr>
      <w:color w:val="999999"/>
    </w:rPr>
  </w:style>
  <w:style w:type="character" w:customStyle="1" w:styleId="117">
    <w:name w:val="font01"/>
    <w:basedOn w:val="37"/>
    <w:qFormat/>
    <w:uiPriority w:val="0"/>
    <w:rPr>
      <w:rFonts w:hint="eastAsia" w:ascii="宋体" w:hAnsi="宋体" w:eastAsia="宋体" w:cs="宋体"/>
      <w:color w:val="000000"/>
      <w:sz w:val="24"/>
      <w:szCs w:val="24"/>
      <w:u w:val="none"/>
    </w:rPr>
  </w:style>
  <w:style w:type="character" w:customStyle="1" w:styleId="118">
    <w:name w:val="font41"/>
    <w:basedOn w:val="37"/>
    <w:qFormat/>
    <w:uiPriority w:val="0"/>
    <w:rPr>
      <w:rFonts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12327</Words>
  <Characters>13796</Characters>
  <Lines>148</Lines>
  <Paragraphs>41</Paragraphs>
  <TotalTime>0</TotalTime>
  <ScaleCrop>false</ScaleCrop>
  <LinksUpToDate>false</LinksUpToDate>
  <CharactersWithSpaces>14063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2026-05-27T09:34:00Z</dcterms:created>
  <dc:creator>朱少尉</dc:creator>
  <cp:lastModifiedBy>99特工</cp:lastModifiedBy>
  <cp:lastPrinted>2024-09-26T00:42:00Z</cp:lastPrinted>
  <dcterms:modified xsi:type="dcterms:W3CDTF">2026-05-28T08:44:33Z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B22943FD47E443E580103BAF080A366E_13</vt:lpwstr>
  </property>
  <property fmtid="{D5CDD505-2E9C-101B-9397-08002B2CF9AE}" pid="4" name="KSOTemplateDocerSaveRecord">
    <vt:lpwstr>eyJoZGlkIjoiOWMxYTFkNGZjM2ZjMmIxNDhlOWJmZDVjM2IyYzIzZTkiLCJ1c2VySWQiOiIxMTUyMzM2NjU4In0=</vt:lpwstr>
  </property>
</Properties>
</file>