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88D57D">
      <w:pPr>
        <w:pStyle w:val="2"/>
        <w:keepNext w:val="0"/>
        <w:keepLines w:val="0"/>
        <w:pageBreakBefore w:val="0"/>
        <w:widowControl/>
        <w:kinsoku/>
        <w:wordWrap/>
        <w:overflowPunct/>
        <w:topLinePunct w:val="0"/>
        <w:autoSpaceDE/>
        <w:autoSpaceDN/>
        <w:bidi w:val="0"/>
        <w:adjustRightInd/>
        <w:snapToGrid/>
        <w:spacing w:beforeAutospacing="0" w:afterAutospacing="0" w:line="560" w:lineRule="exact"/>
        <w:jc w:val="center"/>
        <w:textAlignment w:val="auto"/>
        <w:rPr>
          <w:rFonts w:hint="default" w:ascii="方正小标宋简体" w:hAnsi="方正小标宋简体" w:eastAsia="方正小标宋简体" w:cs="方正小标宋简体"/>
          <w:b w:val="0"/>
          <w:bCs w:val="0"/>
          <w:color w:val="000000"/>
          <w:sz w:val="44"/>
          <w:szCs w:val="44"/>
        </w:rPr>
      </w:pPr>
      <w:r>
        <w:rPr>
          <w:rFonts w:hint="eastAsia" w:ascii="方正小标宋简体" w:hAnsi="方正小标宋简体" w:eastAsia="方正小标宋简体" w:cs="方正小标宋简体"/>
          <w:b w:val="0"/>
          <w:bCs w:val="0"/>
          <w:color w:val="000000"/>
          <w:sz w:val="44"/>
          <w:szCs w:val="44"/>
          <w:lang w:val="en-US" w:eastAsia="zh-CN"/>
        </w:rPr>
        <w:t>舒城县人民医院健康管理（体检）中心体检报告封套采购</w:t>
      </w:r>
      <w:r>
        <w:rPr>
          <w:rFonts w:ascii="方正小标宋简体" w:hAnsi="方正小标宋简体" w:eastAsia="方正小标宋简体" w:cs="方正小标宋简体"/>
          <w:b w:val="0"/>
          <w:bCs w:val="0"/>
          <w:color w:val="000000"/>
          <w:sz w:val="44"/>
          <w:szCs w:val="44"/>
        </w:rPr>
        <w:t>需求</w:t>
      </w:r>
    </w:p>
    <w:p w14:paraId="248F7C04">
      <w:pPr>
        <w:pStyle w:val="2"/>
        <w:keepNext w:val="0"/>
        <w:keepLines w:val="0"/>
        <w:pageBreakBefore w:val="0"/>
        <w:widowControl/>
        <w:kinsoku/>
        <w:wordWrap/>
        <w:overflowPunct/>
        <w:topLinePunct w:val="0"/>
        <w:autoSpaceDE/>
        <w:autoSpaceDN/>
        <w:bidi w:val="0"/>
        <w:adjustRightInd/>
        <w:snapToGrid/>
        <w:spacing w:beforeAutospacing="0" w:afterAutospacing="0" w:line="560" w:lineRule="exact"/>
        <w:jc w:val="both"/>
        <w:textAlignment w:val="auto"/>
        <w:rPr>
          <w:rFonts w:ascii="黑体" w:hAnsi="黑体" w:eastAsia="黑体" w:cs="黑体"/>
          <w:b w:val="0"/>
          <w:bCs w:val="0"/>
          <w:color w:val="000000"/>
          <w:sz w:val="32"/>
          <w:szCs w:val="32"/>
        </w:rPr>
      </w:pPr>
    </w:p>
    <w:p w14:paraId="709A4B29">
      <w:pPr>
        <w:pStyle w:val="2"/>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60" w:lineRule="exact"/>
        <w:jc w:val="both"/>
        <w:textAlignment w:val="auto"/>
        <w:rPr>
          <w:rFonts w:ascii="楷体" w:hAnsi="楷体" w:eastAsia="楷体" w:cs="楷体"/>
          <w:b/>
          <w:sz w:val="32"/>
          <w:szCs w:val="32"/>
        </w:rPr>
      </w:pPr>
      <w:r>
        <w:rPr>
          <w:rFonts w:hint="eastAsia" w:ascii="黑体" w:hAnsi="黑体" w:eastAsia="黑体" w:cs="黑体"/>
          <w:b w:val="0"/>
          <w:bCs w:val="0"/>
          <w:color w:val="000000"/>
          <w:sz w:val="32"/>
          <w:szCs w:val="32"/>
          <w:lang w:val="en-US" w:eastAsia="zh-CN"/>
        </w:rPr>
        <w:t>一、</w:t>
      </w:r>
      <w:r>
        <w:rPr>
          <w:rFonts w:ascii="黑体" w:hAnsi="黑体" w:eastAsia="黑体" w:cs="黑体"/>
          <w:b w:val="0"/>
          <w:bCs w:val="0"/>
          <w:color w:val="000000"/>
          <w:sz w:val="32"/>
          <w:szCs w:val="32"/>
        </w:rPr>
        <w:t>项目基本情况</w:t>
      </w:r>
    </w:p>
    <w:p w14:paraId="5B84D8E6">
      <w:pPr>
        <w:pStyle w:val="4"/>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48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1. 项目名称：舒城县人民医院健康管理（体检）中心体检报告封套采购项目</w:t>
      </w:r>
    </w:p>
    <w:p w14:paraId="6F1CEF85">
      <w:pPr>
        <w:pStyle w:val="4"/>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48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 预算金额：46000元 </w:t>
      </w:r>
    </w:p>
    <w:p w14:paraId="0729C616">
      <w:pPr>
        <w:pStyle w:val="4"/>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48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3. 最高限价：46000元</w:t>
      </w:r>
    </w:p>
    <w:p w14:paraId="3C0F7AB3">
      <w:pPr>
        <w:pStyle w:val="4"/>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48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4. 合同履行期限：一年</w:t>
      </w:r>
    </w:p>
    <w:p w14:paraId="57722758">
      <w:pPr>
        <w:pStyle w:val="4"/>
        <w:widowControl/>
        <w:spacing w:before="0" w:beforeAutospacing="0" w:after="0" w:afterAutospacing="0" w:line="560" w:lineRule="exact"/>
        <w:jc w:val="both"/>
        <w:rPr>
          <w:rFonts w:hint="eastAsia" w:ascii="黑体" w:hAnsi="黑体" w:eastAsia="黑体" w:cs="宋体"/>
          <w:b w:val="0"/>
          <w:bCs w:val="0"/>
          <w:color w:val="000000"/>
          <w:sz w:val="32"/>
          <w:szCs w:val="32"/>
          <w:lang w:val="en-US" w:eastAsia="zh-CN"/>
        </w:rPr>
      </w:pPr>
      <w:bookmarkStart w:id="0" w:name="_Toc10226"/>
      <w:bookmarkStart w:id="1" w:name="_Toc9766"/>
      <w:r>
        <w:rPr>
          <w:rFonts w:hint="eastAsia" w:ascii="黑体" w:hAnsi="黑体" w:eastAsia="黑体" w:cs="宋体"/>
          <w:b w:val="0"/>
          <w:bCs w:val="0"/>
          <w:color w:val="000000"/>
          <w:sz w:val="32"/>
          <w:szCs w:val="32"/>
          <w:lang w:val="en-US" w:eastAsia="zh-CN"/>
        </w:rPr>
        <w:t>二、</w:t>
      </w:r>
      <w:bookmarkEnd w:id="0"/>
      <w:r>
        <w:rPr>
          <w:rFonts w:hint="eastAsia" w:ascii="黑体" w:hAnsi="黑体" w:eastAsia="黑体" w:cs="宋体"/>
          <w:b w:val="0"/>
          <w:bCs w:val="0"/>
          <w:color w:val="000000"/>
          <w:sz w:val="32"/>
          <w:szCs w:val="32"/>
          <w:lang w:val="en-US" w:eastAsia="zh-CN"/>
        </w:rPr>
        <w:t>申请人的资格要求</w:t>
      </w:r>
      <w:bookmarkEnd w:id="1"/>
    </w:p>
    <w:p w14:paraId="763759A3">
      <w:pPr>
        <w:pStyle w:val="4"/>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48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1. 满足《中华人民共和国政府采购法》第二十二条规定。</w:t>
      </w:r>
    </w:p>
    <w:p w14:paraId="3AD2FE35">
      <w:pPr>
        <w:pStyle w:val="4"/>
        <w:widowControl/>
        <w:spacing w:before="0" w:beforeAutospacing="0" w:after="0" w:afterAutospacing="0" w:line="560" w:lineRule="exact"/>
        <w:jc w:val="both"/>
        <w:rPr>
          <w:rFonts w:hint="eastAsia" w:ascii="黑体" w:hAnsi="黑体" w:eastAsia="黑体" w:cs="宋体"/>
          <w:b w:val="0"/>
          <w:bCs w:val="0"/>
          <w:color w:val="000000"/>
          <w:sz w:val="32"/>
          <w:szCs w:val="32"/>
          <w:lang w:val="en-US" w:eastAsia="zh-CN"/>
        </w:rPr>
      </w:pPr>
      <w:r>
        <w:rPr>
          <w:rFonts w:hint="eastAsia" w:ascii="黑体" w:hAnsi="黑体" w:eastAsia="黑体" w:cs="宋体"/>
          <w:b w:val="0"/>
          <w:bCs w:val="0"/>
          <w:color w:val="000000"/>
          <w:sz w:val="32"/>
          <w:szCs w:val="32"/>
          <w:lang w:val="en-US" w:eastAsia="zh-CN"/>
        </w:rPr>
        <w:t>三、采购需求：</w:t>
      </w:r>
    </w:p>
    <w:p w14:paraId="42FAAB72">
      <w:pPr>
        <w:pStyle w:val="4"/>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480"/>
        <w:jc w:val="both"/>
        <w:rPr>
          <w:rFonts w:hint="eastAsia" w:ascii="方正仿宋_GB2312" w:hAnsi="方正仿宋_GB2312" w:eastAsia="方正仿宋_GB2312" w:cs="方正仿宋_GB2312"/>
          <w:color w:val="000000"/>
          <w:sz w:val="32"/>
          <w:szCs w:val="32"/>
          <w:highlight w:val="magenta"/>
          <w:lang w:val="en-US" w:eastAsia="zh-CN"/>
        </w:rPr>
      </w:pPr>
      <w:r>
        <w:rPr>
          <w:rFonts w:hint="eastAsia" w:ascii="方正仿宋_GB2312" w:hAnsi="方正仿宋_GB2312" w:eastAsia="方正仿宋_GB2312" w:cs="方正仿宋_GB2312"/>
          <w:color w:val="000000"/>
          <w:sz w:val="32"/>
          <w:szCs w:val="32"/>
          <w:lang w:val="en-US" w:eastAsia="zh-CN"/>
        </w:rPr>
        <w:t>1. 印刷：文字图案必须清晰度高，不可以出现色差、墨杠等印刷瑕疵。封套印刷的色差</w:t>
      </w:r>
      <w:r>
        <w:rPr>
          <w:rFonts w:hint="eastAsia" w:ascii="微软雅黑" w:hAnsi="微软雅黑" w:eastAsia="微软雅黑" w:cs="微软雅黑"/>
          <w:color w:val="000000"/>
          <w:sz w:val="32"/>
          <w:szCs w:val="32"/>
          <w:lang w:val="en-US" w:eastAsia="zh-CN"/>
        </w:rPr>
        <w:t>±</w:t>
      </w:r>
      <w:r>
        <w:rPr>
          <w:rFonts w:hint="eastAsia" w:ascii="方正仿宋_GB2312" w:hAnsi="方正仿宋_GB2312" w:eastAsia="方正仿宋_GB2312" w:cs="方正仿宋_GB2312"/>
          <w:color w:val="000000"/>
          <w:sz w:val="32"/>
          <w:szCs w:val="32"/>
          <w:lang w:val="en-US" w:eastAsia="zh-CN"/>
        </w:rPr>
        <w:t>5%，空书皮对折标准在0.5mm以内。体检报告装订后标准：封面、封底平整，不露内页文件(比内页文件大0.5-1mm)，上下不偏斜、不露胶、翻阅舒适。</w:t>
      </w:r>
      <w:r>
        <w:rPr>
          <w:rFonts w:hint="eastAsia" w:ascii="方正仿宋_GB2312" w:hAnsi="方正仿宋_GB2312" w:eastAsia="方正仿宋_GB2312" w:cs="方正仿宋_GB2312"/>
          <w:color w:val="000000"/>
          <w:sz w:val="32"/>
          <w:szCs w:val="32"/>
          <w:highlight w:val="none"/>
          <w:lang w:val="en-US" w:eastAsia="zh-CN"/>
        </w:rPr>
        <w:t>封套内的文字内容及图案以医院要求为准。</w:t>
      </w:r>
    </w:p>
    <w:p w14:paraId="486D4D22">
      <w:pPr>
        <w:pStyle w:val="4"/>
        <w:widowControl/>
        <w:spacing w:before="0" w:beforeAutospacing="0" w:after="0" w:afterAutospacing="0" w:line="560" w:lineRule="exact"/>
        <w:ind w:firstLine="320" w:firstLineChars="10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2. 封套质量：封套材料需要具备一定的强度和耐用性，同时保证无毒无害，以保障用户健康。需要采用高质量的纸张材料，如250g白卡纸，双面四色彩印覆膜。模切天窗尺寸：140*65mm，整体尺寸：212*298mm，整齐裁切无毛边。</w:t>
      </w:r>
    </w:p>
    <w:p w14:paraId="2F30B910">
      <w:pPr>
        <w:pStyle w:val="4"/>
        <w:widowControl/>
        <w:spacing w:before="0" w:beforeAutospacing="0" w:after="0" w:afterAutospacing="0" w:line="240" w:lineRule="auto"/>
        <w:jc w:val="both"/>
        <w:rPr>
          <w:rFonts w:hint="default" w:ascii="方正仿宋_GB2312" w:hAnsi="方正仿宋_GB2312" w:eastAsia="方正仿宋_GB2312" w:cs="方正仿宋_GB2312"/>
          <w:color w:val="000000"/>
          <w:sz w:val="32"/>
          <w:szCs w:val="32"/>
          <w:lang w:val="en-US" w:eastAsia="zh-CN"/>
        </w:rPr>
      </w:pPr>
      <w:r>
        <w:rPr>
          <w:rFonts w:hint="default" w:ascii="方正仿宋_GB2312" w:hAnsi="方正仿宋_GB2312" w:eastAsia="方正仿宋_GB2312" w:cs="方正仿宋_GB2312"/>
          <w:color w:val="000000"/>
          <w:sz w:val="32"/>
          <w:szCs w:val="32"/>
          <w:lang w:val="en-US" w:eastAsia="zh-CN"/>
        </w:rPr>
        <w:drawing>
          <wp:inline distT="0" distB="0" distL="114300" distR="114300">
            <wp:extent cx="5266690" cy="2846705"/>
            <wp:effectExtent l="0" t="0" r="10160" b="10795"/>
            <wp:docPr id="1" name="图片 1" descr="2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2 (1)"/>
                    <pic:cNvPicPr>
                      <a:picLocks noChangeAspect="1"/>
                    </pic:cNvPicPr>
                  </pic:nvPicPr>
                  <pic:blipFill>
                    <a:blip r:embed="rId4"/>
                    <a:stretch>
                      <a:fillRect/>
                    </a:stretch>
                  </pic:blipFill>
                  <pic:spPr>
                    <a:xfrm>
                      <a:off x="0" y="0"/>
                      <a:ext cx="5266690" cy="2846705"/>
                    </a:xfrm>
                    <a:prstGeom prst="rect">
                      <a:avLst/>
                    </a:prstGeom>
                  </pic:spPr>
                </pic:pic>
              </a:graphicData>
            </a:graphic>
          </wp:inline>
        </w:drawing>
      </w:r>
    </w:p>
    <w:p w14:paraId="092352D8">
      <w:pPr>
        <w:pStyle w:val="4"/>
        <w:widowControl/>
        <w:spacing w:before="0" w:beforeAutospacing="0" w:after="0" w:afterAutospacing="0" w:line="240" w:lineRule="auto"/>
        <w:jc w:val="both"/>
        <w:rPr>
          <w:rFonts w:hint="eastAsia" w:ascii="方正仿宋_GB2312" w:hAnsi="方正仿宋_GB2312" w:eastAsia="方正仿宋_GB2312" w:cs="方正仿宋_GB2312"/>
          <w:color w:val="000000"/>
          <w:sz w:val="32"/>
          <w:szCs w:val="32"/>
          <w:lang w:eastAsia="zh-CN"/>
        </w:rPr>
      </w:pPr>
      <w:r>
        <w:rPr>
          <w:rFonts w:hint="eastAsia" w:ascii="方正仿宋_GB2312" w:hAnsi="方正仿宋_GB2312" w:eastAsia="方正仿宋_GB2312" w:cs="方正仿宋_GB2312"/>
          <w:color w:val="000000"/>
          <w:sz w:val="32"/>
          <w:szCs w:val="32"/>
          <w:lang w:eastAsia="zh-CN"/>
        </w:rPr>
        <w:drawing>
          <wp:inline distT="0" distB="0" distL="114300" distR="114300">
            <wp:extent cx="5256530" cy="3411220"/>
            <wp:effectExtent l="0" t="0" r="1270" b="17780"/>
            <wp:docPr id="2" name="图片 2" descr="2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2 (2)"/>
                    <pic:cNvPicPr>
                      <a:picLocks noChangeAspect="1"/>
                    </pic:cNvPicPr>
                  </pic:nvPicPr>
                  <pic:blipFill>
                    <a:blip r:embed="rId5"/>
                    <a:stretch>
                      <a:fillRect/>
                    </a:stretch>
                  </pic:blipFill>
                  <pic:spPr>
                    <a:xfrm>
                      <a:off x="0" y="0"/>
                      <a:ext cx="5256530" cy="3411220"/>
                    </a:xfrm>
                    <a:prstGeom prst="rect">
                      <a:avLst/>
                    </a:prstGeom>
                  </pic:spPr>
                </pic:pic>
              </a:graphicData>
            </a:graphic>
          </wp:inline>
        </w:drawing>
      </w:r>
    </w:p>
    <w:p w14:paraId="369B8FE7">
      <w:pPr>
        <w:pStyle w:val="4"/>
        <w:widowControl/>
        <w:spacing w:before="0" w:beforeAutospacing="0" w:after="0" w:afterAutospacing="0" w:line="560" w:lineRule="exact"/>
        <w:ind w:firstLine="320" w:firstLineChars="10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3. 贴胶工艺：热熔胶条为U型胶，三面带胶，非网格贴胶工艺，确保无毒无副作用，胶体透明；封套封口加保密性可撕条(加宽），需加离型双面胶非普通双面胶。</w:t>
      </w:r>
    </w:p>
    <w:p w14:paraId="4B72E051">
      <w:pPr>
        <w:pStyle w:val="4"/>
        <w:widowControl/>
        <w:spacing w:before="0" w:beforeAutospacing="0" w:after="0" w:afterAutospacing="0" w:line="560" w:lineRule="exact"/>
        <w:ind w:firstLine="320" w:firstLineChars="10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4. 体检报告封套书脊两侧需有折痕工艺。</w:t>
      </w:r>
    </w:p>
    <w:p w14:paraId="700B6F92">
      <w:pPr>
        <w:pStyle w:val="4"/>
        <w:widowControl/>
        <w:spacing w:before="0" w:beforeAutospacing="0" w:after="0" w:afterAutospacing="0" w:line="560" w:lineRule="exact"/>
        <w:ind w:firstLine="320" w:firstLineChars="10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5. 体检报告装订冷却后可以不间歇翻阅不脱页，并能自动后折，翻阅舒适、流畅、不渗胶。</w:t>
      </w:r>
    </w:p>
    <w:p w14:paraId="68E04AB1">
      <w:pPr>
        <w:pStyle w:val="4"/>
        <w:widowControl/>
        <w:spacing w:before="0" w:beforeAutospacing="0" w:after="0" w:afterAutospacing="0" w:line="560" w:lineRule="exact"/>
        <w:ind w:firstLine="320" w:firstLineChars="10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6. 配套设备：为了方便装订，供应商需免费提供装订设备（热熔装订机等）。</w:t>
      </w:r>
    </w:p>
    <w:p w14:paraId="39B88E0B">
      <w:pPr>
        <w:pStyle w:val="4"/>
        <w:widowControl/>
        <w:spacing w:before="0" w:beforeAutospacing="0" w:after="0" w:afterAutospacing="0" w:line="560" w:lineRule="exact"/>
        <w:ind w:firstLine="320" w:firstLineChars="10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7. 售后服务：供应商需要提供完善的售后服务，包括配送、设备的维修和更换等。例如，装订机出现故障，供应商应需要及时给予解决。</w:t>
      </w:r>
    </w:p>
    <w:p w14:paraId="59608105">
      <w:pPr>
        <w:pStyle w:val="4"/>
        <w:widowControl/>
        <w:spacing w:before="0" w:beforeAutospacing="0" w:after="0" w:afterAutospacing="0" w:line="560" w:lineRule="exact"/>
        <w:ind w:firstLine="320" w:firstLineChars="10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8. 收到订单通知消息后，2日内将所需货品送至指定地点。</w:t>
      </w:r>
    </w:p>
    <w:p w14:paraId="26014EC6">
      <w:pPr>
        <w:pStyle w:val="4"/>
        <w:widowControl/>
        <w:spacing w:before="0" w:beforeAutospacing="0" w:after="0" w:afterAutospacing="0" w:line="560" w:lineRule="exact"/>
        <w:ind w:firstLine="320" w:firstLineChars="100"/>
        <w:jc w:val="both"/>
        <w:rPr>
          <w:rFonts w:hint="default"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9. 开标当天须将板式样品带至现场（具体样式样板情况可与体检中心联系，未带样品将取消参与资格）。</w:t>
      </w:r>
    </w:p>
    <w:p w14:paraId="2D128DDF">
      <w:pPr>
        <w:pStyle w:val="4"/>
        <w:widowControl/>
        <w:spacing w:before="0" w:beforeAutospacing="0" w:after="0" w:afterAutospacing="0" w:line="560" w:lineRule="exact"/>
        <w:jc w:val="both"/>
        <w:rPr>
          <w:rFonts w:ascii="黑体" w:hAnsi="黑体" w:eastAsia="黑体" w:cs="宋体"/>
          <w:b w:val="0"/>
          <w:bCs w:val="0"/>
          <w:color w:val="000000"/>
          <w:sz w:val="32"/>
          <w:szCs w:val="32"/>
        </w:rPr>
      </w:pPr>
      <w:r>
        <w:rPr>
          <w:rFonts w:hint="eastAsia" w:ascii="黑体" w:hAnsi="黑体" w:eastAsia="黑体" w:cs="宋体"/>
          <w:b w:val="0"/>
          <w:bCs w:val="0"/>
          <w:color w:val="000000"/>
          <w:sz w:val="32"/>
          <w:szCs w:val="32"/>
          <w:lang w:val="en-US" w:eastAsia="zh-CN"/>
        </w:rPr>
        <w:t>四</w:t>
      </w:r>
      <w:r>
        <w:rPr>
          <w:rFonts w:hint="eastAsia" w:ascii="黑体" w:hAnsi="黑体" w:eastAsia="黑体" w:cs="宋体"/>
          <w:b w:val="0"/>
          <w:bCs w:val="0"/>
          <w:color w:val="000000"/>
          <w:sz w:val="32"/>
          <w:szCs w:val="32"/>
        </w:rPr>
        <w:t xml:space="preserve">、服务期限 </w:t>
      </w:r>
    </w:p>
    <w:p w14:paraId="251D6D2C">
      <w:pPr>
        <w:pStyle w:val="4"/>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480"/>
        <w:rPr>
          <w:rFonts w:hint="eastAsia" w:ascii="黑体" w:hAnsi="黑体" w:eastAsia="黑体" w:cs="宋体"/>
          <w:color w:val="000000"/>
          <w:sz w:val="32"/>
          <w:szCs w:val="32"/>
        </w:rPr>
      </w:pPr>
      <w:r>
        <w:rPr>
          <w:rFonts w:hint="eastAsia" w:ascii="方正仿宋_GB2312" w:hAnsi="方正仿宋_GB2312" w:eastAsia="方正仿宋_GB2312" w:cs="方正仿宋_GB2312"/>
          <w:color w:val="000000"/>
          <w:sz w:val="32"/>
          <w:szCs w:val="32"/>
          <w:lang w:val="en-US" w:eastAsia="zh-CN"/>
        </w:rPr>
        <w:t>一</w:t>
      </w:r>
      <w:r>
        <w:rPr>
          <w:rFonts w:hint="eastAsia" w:ascii="方正仿宋_GB2312" w:hAnsi="方正仿宋_GB2312" w:eastAsia="方正仿宋_GB2312" w:cs="方正仿宋_GB2312"/>
          <w:color w:val="000000"/>
          <w:sz w:val="32"/>
          <w:szCs w:val="32"/>
        </w:rPr>
        <w:t>年，自双方签定合同日期起计算。</w:t>
      </w:r>
    </w:p>
    <w:p w14:paraId="6676FDE4">
      <w:pPr>
        <w:pStyle w:val="4"/>
        <w:widowControl/>
        <w:spacing w:before="0" w:beforeAutospacing="0" w:after="0" w:afterAutospacing="0" w:line="560" w:lineRule="exact"/>
        <w:jc w:val="both"/>
        <w:rPr>
          <w:rFonts w:hint="default" w:ascii="黑体" w:hAnsi="黑体" w:eastAsia="黑体" w:cs="宋体"/>
          <w:color w:val="000000"/>
          <w:sz w:val="32"/>
          <w:szCs w:val="32"/>
          <w:lang w:val="en-US" w:eastAsia="zh-CN"/>
        </w:rPr>
      </w:pPr>
      <w:r>
        <w:rPr>
          <w:rFonts w:hint="eastAsia" w:ascii="黑体" w:hAnsi="黑体" w:eastAsia="黑体" w:cs="宋体"/>
          <w:color w:val="000000"/>
          <w:sz w:val="32"/>
          <w:szCs w:val="32"/>
          <w:lang w:val="en-US" w:eastAsia="zh-CN"/>
        </w:rPr>
        <w:t>五</w:t>
      </w:r>
      <w:r>
        <w:rPr>
          <w:rFonts w:hint="eastAsia" w:ascii="黑体" w:hAnsi="黑体" w:eastAsia="黑体" w:cs="宋体"/>
          <w:color w:val="000000"/>
          <w:sz w:val="32"/>
          <w:szCs w:val="32"/>
        </w:rPr>
        <w:t>、</w:t>
      </w:r>
      <w:r>
        <w:rPr>
          <w:rFonts w:hint="eastAsia" w:ascii="黑体" w:hAnsi="黑体" w:eastAsia="黑体" w:cs="宋体"/>
          <w:color w:val="000000"/>
          <w:sz w:val="32"/>
          <w:szCs w:val="32"/>
          <w:lang w:val="en-US" w:eastAsia="zh-CN"/>
        </w:rPr>
        <w:t>最高限价</w:t>
      </w:r>
    </w:p>
    <w:p w14:paraId="32AEDA64">
      <w:pPr>
        <w:pStyle w:val="4"/>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48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val="en-US" w:eastAsia="zh-CN"/>
        </w:rPr>
        <w:t>报价包含排版设计、印刷、纸张、配送、税等一切相关费用，</w:t>
      </w:r>
      <w:r>
        <w:rPr>
          <w:rFonts w:hint="eastAsia" w:ascii="方正仿宋_GB2312" w:hAnsi="方正仿宋_GB2312" w:eastAsia="方正仿宋_GB2312" w:cs="方正仿宋_GB2312"/>
          <w:color w:val="000000"/>
          <w:sz w:val="32"/>
          <w:szCs w:val="32"/>
          <w:highlight w:val="none"/>
          <w:lang w:val="en-US" w:eastAsia="zh-CN"/>
        </w:rPr>
        <w:t>限价1元/个</w:t>
      </w:r>
      <w:r>
        <w:rPr>
          <w:rFonts w:hint="eastAsia" w:ascii="方正仿宋_GB2312" w:hAnsi="方正仿宋_GB2312" w:eastAsia="方正仿宋_GB2312" w:cs="方正仿宋_GB2312"/>
          <w:color w:val="000000"/>
          <w:sz w:val="32"/>
          <w:szCs w:val="32"/>
          <w:lang w:val="en-US" w:eastAsia="zh-CN"/>
        </w:rPr>
        <w:t>，采购预算量约为4.6万个，最终费用根</w:t>
      </w:r>
      <w:r>
        <w:rPr>
          <w:rFonts w:hint="eastAsia" w:ascii="方正仿宋_GB2312" w:hAnsi="方正仿宋_GB2312" w:eastAsia="方正仿宋_GB2312" w:cs="方正仿宋_GB2312"/>
          <w:color w:val="000000"/>
          <w:sz w:val="32"/>
          <w:szCs w:val="32"/>
        </w:rPr>
        <w:t>据</w:t>
      </w:r>
      <w:r>
        <w:rPr>
          <w:rFonts w:hint="eastAsia" w:ascii="方正仿宋_GB2312" w:hAnsi="方正仿宋_GB2312" w:eastAsia="方正仿宋_GB2312" w:cs="方正仿宋_GB2312"/>
          <w:color w:val="000000"/>
          <w:sz w:val="32"/>
          <w:szCs w:val="32"/>
          <w:lang w:val="en-US" w:eastAsia="zh-CN"/>
        </w:rPr>
        <w:t>实际使用量</w:t>
      </w:r>
      <w:r>
        <w:rPr>
          <w:rFonts w:hint="eastAsia" w:ascii="方正仿宋_GB2312" w:hAnsi="方正仿宋_GB2312" w:eastAsia="方正仿宋_GB2312" w:cs="方正仿宋_GB2312"/>
          <w:color w:val="000000"/>
          <w:sz w:val="32"/>
          <w:szCs w:val="32"/>
        </w:rPr>
        <w:t>结算。</w:t>
      </w:r>
    </w:p>
    <w:p w14:paraId="3BE67215">
      <w:pPr>
        <w:pStyle w:val="4"/>
        <w:widowControl/>
        <w:numPr>
          <w:ilvl w:val="0"/>
          <w:numId w:val="0"/>
        </w:numPr>
        <w:spacing w:before="0" w:beforeAutospacing="0" w:after="0" w:afterAutospacing="0" w:line="560" w:lineRule="exact"/>
        <w:ind w:right="0" w:rightChars="0"/>
        <w:jc w:val="both"/>
        <w:rPr>
          <w:rFonts w:hint="eastAsia" w:ascii="黑体" w:hAnsi="黑体" w:eastAsia="黑体" w:cs="宋体"/>
          <w:color w:val="000000"/>
          <w:sz w:val="32"/>
          <w:szCs w:val="32"/>
        </w:rPr>
      </w:pPr>
      <w:r>
        <w:rPr>
          <w:rFonts w:hint="eastAsia" w:ascii="黑体" w:hAnsi="黑体" w:eastAsia="黑体" w:cs="宋体"/>
          <w:color w:val="000000"/>
          <w:sz w:val="32"/>
          <w:szCs w:val="32"/>
          <w:lang w:val="en-US" w:eastAsia="zh-CN"/>
        </w:rPr>
        <w:t>六、</w:t>
      </w:r>
      <w:r>
        <w:rPr>
          <w:rFonts w:hint="eastAsia" w:ascii="黑体" w:hAnsi="黑体" w:eastAsia="黑体" w:cs="宋体"/>
          <w:color w:val="000000"/>
          <w:sz w:val="32"/>
          <w:szCs w:val="32"/>
        </w:rPr>
        <w:t>本项目的资格要求</w:t>
      </w:r>
    </w:p>
    <w:p w14:paraId="02DD1437">
      <w:pPr>
        <w:pStyle w:val="4"/>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480"/>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满足《中华人民共和国政府采购法》第二十二条规定。</w:t>
      </w:r>
    </w:p>
    <w:p w14:paraId="3C22F906">
      <w:pPr>
        <w:spacing w:line="560" w:lineRule="exact"/>
        <w:rPr>
          <w:rFonts w:hint="eastAsia" w:ascii="方正仿宋_GB2312" w:hAnsi="方正仿宋_GB2312" w:eastAsia="方正仿宋_GB2312" w:cs="方正仿宋_GB2312"/>
          <w:color w:val="000000"/>
          <w:sz w:val="32"/>
          <w:szCs w:val="32"/>
          <w:lang w:val="en-US" w:eastAsia="zh-CN"/>
        </w:rPr>
      </w:pPr>
      <w:r>
        <w:rPr>
          <w:rFonts w:hint="eastAsia" w:ascii="黑体" w:hAnsi="黑体" w:eastAsia="黑体" w:cs="宋体"/>
          <w:color w:val="000000"/>
          <w:sz w:val="32"/>
          <w:szCs w:val="32"/>
          <w:lang w:val="en-US" w:eastAsia="zh-CN"/>
        </w:rPr>
        <w:t>七</w:t>
      </w:r>
      <w:r>
        <w:rPr>
          <w:rFonts w:hint="eastAsia" w:ascii="黑体" w:hAnsi="黑体" w:eastAsia="黑体" w:cs="宋体"/>
          <w:color w:val="000000"/>
          <w:sz w:val="32"/>
          <w:szCs w:val="32"/>
        </w:rPr>
        <w:t>、</w:t>
      </w:r>
      <w:r>
        <w:rPr>
          <w:rFonts w:hint="eastAsia" w:ascii="黑体" w:hAnsi="黑体" w:eastAsia="黑体" w:cs="宋体"/>
          <w:color w:val="000000"/>
          <w:sz w:val="32"/>
          <w:szCs w:val="32"/>
          <w:lang w:eastAsia="zh-CN"/>
        </w:rPr>
        <w:t>询价</w:t>
      </w:r>
      <w:r>
        <w:rPr>
          <w:rFonts w:hint="eastAsia" w:ascii="黑体" w:hAnsi="黑体" w:eastAsia="黑体" w:cs="宋体"/>
          <w:color w:val="000000"/>
          <w:sz w:val="32"/>
          <w:szCs w:val="32"/>
        </w:rPr>
        <w:t>方式</w:t>
      </w:r>
    </w:p>
    <w:p w14:paraId="092AC220">
      <w:pPr>
        <w:pStyle w:val="4"/>
        <w:keepNext w:val="0"/>
        <w:keepLines w:val="0"/>
        <w:pageBreakBefore w:val="0"/>
        <w:widowControl/>
        <w:kinsoku/>
        <w:wordWrap/>
        <w:overflowPunct/>
        <w:topLinePunct w:val="0"/>
        <w:autoSpaceDE/>
        <w:autoSpaceDN/>
        <w:bidi w:val="0"/>
        <w:adjustRightInd/>
        <w:spacing w:before="0" w:beforeAutospacing="0" w:after="0" w:afterAutospacing="0" w:line="560" w:lineRule="exact"/>
        <w:ind w:left="638" w:leftChars="304" w:firstLine="0" w:firstLineChars="0"/>
        <w:jc w:val="both"/>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1、资格审查通过后，报价最低供应商为中标人。</w:t>
      </w:r>
    </w:p>
    <w:p w14:paraId="2DC0EA38">
      <w:pPr>
        <w:ind w:firstLine="640" w:firstLineChars="200"/>
      </w:pPr>
      <w:r>
        <w:rPr>
          <w:rFonts w:hint="eastAsia" w:ascii="方正仿宋_GB2312" w:hAnsi="方正仿宋_GB2312" w:eastAsia="方正仿宋_GB2312" w:cs="方正仿宋_GB2312"/>
          <w:color w:val="000000"/>
          <w:sz w:val="32"/>
          <w:szCs w:val="32"/>
          <w:lang w:val="en-US" w:eastAsia="zh-CN"/>
        </w:rPr>
        <w:t>2、</w:t>
      </w:r>
      <w:r>
        <w:rPr>
          <w:rFonts w:hint="eastAsia" w:ascii="方正仿宋_GB2312" w:hAnsi="方正仿宋_GB2312" w:eastAsia="方正仿宋_GB2312" w:cs="方正仿宋_GB2312"/>
          <w:b w:val="0"/>
          <w:bCs w:val="0"/>
          <w:color w:val="000000"/>
          <w:sz w:val="32"/>
          <w:szCs w:val="32"/>
          <w:lang w:val="en-US" w:eastAsia="zh-CN"/>
        </w:rPr>
        <w:t>报价计算公式</w:t>
      </w:r>
      <w:r>
        <w:rPr>
          <w:rFonts w:hint="eastAsia" w:ascii="方正仿宋_GB2312" w:hAnsi="方正仿宋_GB2312" w:eastAsia="方正仿宋_GB2312" w:cs="方正仿宋_GB2312"/>
          <w:color w:val="000000"/>
          <w:sz w:val="32"/>
          <w:szCs w:val="32"/>
          <w:lang w:val="en-US" w:eastAsia="zh-CN"/>
        </w:rPr>
        <w:t>：体检封套单价（元/个）×预估量（4.6万个）=最终报价；报价最低者中标人，报价相同时采取现场抽签的方式决定中标人。</w:t>
      </w:r>
    </w:p>
    <w:p w14:paraId="4FCB9708">
      <w:pPr>
        <w:spacing w:line="560" w:lineRule="exact"/>
        <w:rPr>
          <w:rFonts w:hint="eastAsia" w:ascii="黑体" w:hAnsi="黑体" w:eastAsia="黑体" w:cs="宋体"/>
          <w:color w:val="000000"/>
          <w:sz w:val="32"/>
          <w:szCs w:val="32"/>
          <w:lang w:val="en-US" w:eastAsia="zh-CN"/>
        </w:rPr>
      </w:pPr>
      <w:r>
        <w:rPr>
          <w:rFonts w:hint="eastAsia" w:ascii="黑体" w:hAnsi="黑体" w:eastAsia="黑体" w:cs="宋体"/>
          <w:color w:val="000000"/>
          <w:sz w:val="32"/>
          <w:szCs w:val="32"/>
          <w:lang w:val="en-US" w:eastAsia="zh-CN"/>
        </w:rPr>
        <w:t>八、异常低价审查</w:t>
      </w:r>
    </w:p>
    <w:p w14:paraId="46245709">
      <w:pPr>
        <w:spacing w:line="560" w:lineRule="exact"/>
        <w:ind w:firstLine="640" w:firstLineChars="200"/>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1.响应报价低于全部通过符合性审查供应商响应报价平均值50%的，即响应报价&lt;全部通过符合性审查供应商响应报价平均值×50%；</w:t>
      </w:r>
    </w:p>
    <w:p w14:paraId="20F72FD7">
      <w:pPr>
        <w:spacing w:line="560" w:lineRule="exact"/>
        <w:ind w:firstLine="640" w:firstLineChars="200"/>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2.响应报价低于通过符合性审查的次低报价供应商响应报价50%的，即响应报价&lt;通过符合性审查的次低报价供应商响应报价×50%；</w:t>
      </w:r>
    </w:p>
    <w:p w14:paraId="3B621AC6">
      <w:pPr>
        <w:spacing w:line="560" w:lineRule="exact"/>
        <w:ind w:firstLine="640" w:firstLineChars="200"/>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3.响应报价低于采购项目最高限价65%的，即响应报价&lt;采购项目最高限价×65%；</w:t>
      </w:r>
    </w:p>
    <w:p w14:paraId="7FE3FB23">
      <w:pPr>
        <w:spacing w:line="560" w:lineRule="exact"/>
        <w:ind w:firstLine="640" w:firstLineChars="200"/>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4.询价小组基于专业判断，认为供应商报价过低，有可能影响产品质量或者不能诚信履约的其他情形。</w:t>
      </w:r>
    </w:p>
    <w:p w14:paraId="7A2A3877">
      <w:pPr>
        <w:spacing w:line="560" w:lineRule="exact"/>
        <w:ind w:firstLine="640" w:firstLineChars="200"/>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询价小组启动异常低价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144C8A00">
      <w:pPr>
        <w:spacing w:line="560" w:lineRule="exact"/>
        <w:ind w:firstLine="640" w:firstLineChars="200"/>
        <w:rPr>
          <w:rFonts w:hint="eastAsia" w:ascii="方正仿宋_GB2312" w:hAnsi="方正仿宋_GB2312" w:eastAsia="方正仿宋_GB2312" w:cs="方正仿宋_GB2312"/>
          <w:color w:val="000000"/>
          <w:sz w:val="32"/>
          <w:szCs w:val="32"/>
          <w:lang w:val="en-US" w:eastAsia="zh-CN"/>
        </w:rPr>
      </w:pPr>
      <w:bookmarkStart w:id="2" w:name="_GoBack"/>
      <w:bookmarkEnd w:id="2"/>
      <w:r>
        <w:rPr>
          <w:rFonts w:hint="eastAsia" w:ascii="方正仿宋_GB2312" w:hAnsi="方正仿宋_GB2312" w:eastAsia="方正仿宋_GB2312" w:cs="方正仿宋_GB2312"/>
          <w:color w:val="000000"/>
          <w:sz w:val="32"/>
          <w:szCs w:val="32"/>
          <w:lang w:val="en-US" w:eastAsia="zh-CN"/>
        </w:rPr>
        <w:t>响应供应商不能提供书面说明、证明材料，或者提供的书面说明、证明材料不能证明其报价合理性的，询价小组应当将其作为无效响应处理。</w:t>
      </w:r>
    </w:p>
    <w:p w14:paraId="3FAA2BFB">
      <w:pPr>
        <w:spacing w:line="560" w:lineRule="exact"/>
        <w:rPr>
          <w:rFonts w:hint="eastAsia" w:ascii="黑体" w:hAnsi="黑体" w:eastAsia="黑体" w:cs="宋体"/>
          <w:color w:val="000000"/>
          <w:sz w:val="32"/>
          <w:szCs w:val="32"/>
          <w:lang w:val="en-US" w:eastAsia="zh-CN"/>
        </w:rPr>
        <w:sectPr>
          <w:pgSz w:w="11906" w:h="16838"/>
          <w:pgMar w:top="1440" w:right="1800" w:bottom="1440" w:left="1800" w:header="851" w:footer="992" w:gutter="0"/>
          <w:cols w:space="425" w:num="1"/>
          <w:docGrid w:type="lines" w:linePitch="312" w:charSpace="0"/>
        </w:sectPr>
      </w:pPr>
    </w:p>
    <w:p w14:paraId="0346A34E"/>
    <w:p w14:paraId="1AB6FFD1">
      <w:pPr>
        <w:jc w:val="left"/>
        <w:rPr>
          <w:rFonts w:ascii="仿宋" w:hAnsi="仿宋" w:eastAsia="仿宋" w:cs="仿宋"/>
          <w:sz w:val="32"/>
          <w:szCs w:val="32"/>
        </w:rPr>
      </w:pPr>
      <w:r>
        <w:rPr>
          <w:rFonts w:hint="eastAsia" w:ascii="仿宋" w:hAnsi="仿宋" w:eastAsia="仿宋" w:cs="仿宋"/>
          <w:b/>
          <w:bCs/>
          <w:sz w:val="32"/>
          <w:szCs w:val="32"/>
        </w:rPr>
        <w:t>投标文件格式</w:t>
      </w:r>
      <w:r>
        <w:rPr>
          <w:rFonts w:hint="eastAsia" w:ascii="仿宋" w:hAnsi="仿宋" w:eastAsia="仿宋" w:cs="仿宋"/>
          <w:sz w:val="32"/>
          <w:szCs w:val="32"/>
        </w:rPr>
        <w:t xml:space="preserve"> </w:t>
      </w:r>
    </w:p>
    <w:p w14:paraId="07B161C1">
      <w:pPr>
        <w:jc w:val="center"/>
        <w:rPr>
          <w:rFonts w:ascii="仿宋" w:hAnsi="仿宋" w:eastAsia="仿宋" w:cs="仿宋"/>
          <w:sz w:val="32"/>
          <w:szCs w:val="32"/>
        </w:rPr>
      </w:pPr>
      <w:r>
        <w:rPr>
          <w:rFonts w:hint="eastAsia" w:ascii="仿宋" w:hAnsi="仿宋" w:eastAsia="仿宋" w:cs="仿宋"/>
          <w:sz w:val="32"/>
          <w:szCs w:val="32"/>
        </w:rPr>
        <w:t xml:space="preserve">  </w:t>
      </w:r>
    </w:p>
    <w:p w14:paraId="7410C0B4">
      <w:pPr>
        <w:jc w:val="center"/>
        <w:rPr>
          <w:rFonts w:ascii="仿宋" w:hAnsi="仿宋" w:eastAsia="仿宋" w:cs="仿宋"/>
          <w:b/>
          <w:bCs/>
          <w:kern w:val="0"/>
          <w:sz w:val="32"/>
          <w:szCs w:val="32"/>
          <w:u w:val="single"/>
        </w:rPr>
      </w:pPr>
      <w:r>
        <w:rPr>
          <w:rFonts w:hint="eastAsia" w:ascii="仿宋" w:hAnsi="仿宋" w:eastAsia="仿宋" w:cs="仿宋"/>
          <w:b/>
          <w:bCs/>
          <w:kern w:val="0"/>
          <w:sz w:val="32"/>
          <w:szCs w:val="32"/>
          <w:lang w:val="en-US" w:eastAsia="zh-CN"/>
        </w:rPr>
        <w:t>舒城县</w:t>
      </w:r>
      <w:r>
        <w:rPr>
          <w:rFonts w:hint="eastAsia" w:ascii="仿宋" w:hAnsi="仿宋" w:eastAsia="仿宋" w:cs="仿宋"/>
          <w:b/>
          <w:bCs/>
          <w:kern w:val="0"/>
          <w:sz w:val="32"/>
          <w:szCs w:val="32"/>
        </w:rPr>
        <w:t>人民医院</w:t>
      </w:r>
      <w:r>
        <w:rPr>
          <w:rFonts w:hint="eastAsia" w:ascii="仿宋" w:hAnsi="仿宋" w:eastAsia="仿宋" w:cs="仿宋"/>
          <w:b/>
          <w:bCs/>
          <w:kern w:val="0"/>
          <w:sz w:val="32"/>
          <w:szCs w:val="32"/>
          <w:u w:val="single"/>
        </w:rPr>
        <w:t xml:space="preserve">                  </w:t>
      </w:r>
      <w:r>
        <w:rPr>
          <w:rFonts w:hint="eastAsia" w:ascii="仿宋" w:hAnsi="仿宋" w:eastAsia="仿宋" w:cs="仿宋"/>
          <w:b/>
          <w:bCs/>
          <w:kern w:val="0"/>
          <w:sz w:val="32"/>
          <w:szCs w:val="32"/>
        </w:rPr>
        <w:t>项目</w:t>
      </w:r>
    </w:p>
    <w:p w14:paraId="0DCE1F32">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685AADAA">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47D5D7B1">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3448148D">
      <w:pPr>
        <w:widowControl/>
        <w:jc w:val="center"/>
        <w:rPr>
          <w:rFonts w:ascii="仿宋" w:hAnsi="仿宋" w:eastAsia="仿宋" w:cs="仿宋"/>
          <w:b/>
          <w:bCs/>
          <w:kern w:val="0"/>
          <w:sz w:val="52"/>
          <w:szCs w:val="52"/>
        </w:rPr>
      </w:pPr>
      <w:r>
        <w:rPr>
          <w:rFonts w:hint="eastAsia" w:ascii="仿宋" w:hAnsi="仿宋" w:eastAsia="仿宋" w:cs="仿宋"/>
          <w:b/>
          <w:bCs/>
          <w:kern w:val="0"/>
          <w:sz w:val="52"/>
          <w:szCs w:val="52"/>
        </w:rPr>
        <w:t>投</w:t>
      </w:r>
    </w:p>
    <w:p w14:paraId="73B43140">
      <w:pPr>
        <w:widowControl/>
        <w:jc w:val="center"/>
        <w:rPr>
          <w:rFonts w:ascii="仿宋" w:hAnsi="仿宋" w:eastAsia="仿宋" w:cs="仿宋"/>
          <w:b/>
          <w:bCs/>
          <w:kern w:val="0"/>
          <w:sz w:val="52"/>
          <w:szCs w:val="52"/>
        </w:rPr>
      </w:pPr>
      <w:r>
        <w:rPr>
          <w:rFonts w:hint="eastAsia" w:ascii="仿宋" w:hAnsi="仿宋" w:eastAsia="仿宋" w:cs="仿宋"/>
          <w:b/>
          <w:bCs/>
          <w:kern w:val="0"/>
          <w:sz w:val="52"/>
          <w:szCs w:val="52"/>
        </w:rPr>
        <w:t>标</w:t>
      </w:r>
    </w:p>
    <w:p w14:paraId="5D52C0F3">
      <w:pPr>
        <w:widowControl/>
        <w:jc w:val="center"/>
        <w:rPr>
          <w:rFonts w:ascii="仿宋" w:hAnsi="仿宋" w:eastAsia="仿宋" w:cs="仿宋"/>
          <w:b/>
          <w:bCs/>
          <w:kern w:val="0"/>
          <w:sz w:val="52"/>
          <w:szCs w:val="52"/>
        </w:rPr>
      </w:pPr>
      <w:r>
        <w:rPr>
          <w:rFonts w:hint="eastAsia" w:ascii="仿宋" w:hAnsi="仿宋" w:eastAsia="仿宋" w:cs="仿宋"/>
          <w:b/>
          <w:bCs/>
          <w:kern w:val="0"/>
          <w:sz w:val="52"/>
          <w:szCs w:val="52"/>
        </w:rPr>
        <w:t>文</w:t>
      </w:r>
    </w:p>
    <w:p w14:paraId="479766D7">
      <w:pPr>
        <w:widowControl/>
        <w:jc w:val="center"/>
        <w:rPr>
          <w:rFonts w:ascii="仿宋" w:hAnsi="仿宋" w:eastAsia="仿宋" w:cs="仿宋"/>
          <w:b/>
          <w:bCs/>
          <w:kern w:val="0"/>
          <w:sz w:val="32"/>
          <w:szCs w:val="32"/>
        </w:rPr>
      </w:pPr>
      <w:r>
        <w:rPr>
          <w:rFonts w:hint="eastAsia" w:ascii="仿宋" w:hAnsi="仿宋" w:eastAsia="仿宋" w:cs="仿宋"/>
          <w:b/>
          <w:bCs/>
          <w:kern w:val="0"/>
          <w:sz w:val="52"/>
          <w:szCs w:val="52"/>
        </w:rPr>
        <w:t>件</w:t>
      </w:r>
    </w:p>
    <w:p w14:paraId="6CF3743E">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023D1A31">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7B1D3BE2">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2D80F499">
      <w:pPr>
        <w:widowControl/>
        <w:jc w:val="center"/>
        <w:rPr>
          <w:rFonts w:ascii="仿宋" w:hAnsi="仿宋" w:eastAsia="仿宋" w:cs="仿宋"/>
          <w:b/>
          <w:bCs/>
          <w:sz w:val="32"/>
          <w:szCs w:val="32"/>
          <w:u w:val="single"/>
        </w:rPr>
      </w:pPr>
      <w:r>
        <w:rPr>
          <w:rFonts w:hint="eastAsia" w:ascii="仿宋" w:hAnsi="仿宋" w:eastAsia="仿宋" w:cs="仿宋"/>
          <w:b/>
          <w:bCs/>
          <w:kern w:val="0"/>
          <w:sz w:val="32"/>
          <w:szCs w:val="32"/>
        </w:rPr>
        <w:t xml:space="preserve"> </w:t>
      </w:r>
      <w:r>
        <w:rPr>
          <w:rFonts w:hint="eastAsia" w:ascii="仿宋" w:hAnsi="仿宋" w:eastAsia="仿宋" w:cs="仿宋"/>
          <w:b/>
          <w:bCs/>
          <w:sz w:val="32"/>
          <w:szCs w:val="32"/>
        </w:rPr>
        <w:t>投标人：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（盖单位章）</w:t>
      </w:r>
    </w:p>
    <w:p w14:paraId="3C57EAA1">
      <w:pPr>
        <w:jc w:val="center"/>
        <w:rPr>
          <w:rFonts w:ascii="仿宋" w:hAnsi="仿宋" w:eastAsia="仿宋" w:cs="仿宋"/>
          <w:b/>
          <w:bCs/>
          <w:sz w:val="32"/>
          <w:szCs w:val="32"/>
        </w:rPr>
      </w:pPr>
      <w:r>
        <w:rPr>
          <w:rFonts w:hint="eastAsia" w:ascii="仿宋" w:hAnsi="仿宋" w:eastAsia="仿宋" w:cs="仿宋"/>
          <w:b/>
          <w:bCs/>
          <w:sz w:val="32"/>
          <w:szCs w:val="32"/>
        </w:rPr>
        <w:t>法定代表人或其委托代理人：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（签字）</w:t>
      </w:r>
    </w:p>
    <w:p w14:paraId="58DCFAE0">
      <w:pPr>
        <w:ind w:firstLine="161" w:firstLineChars="50"/>
        <w:rPr>
          <w:rFonts w:ascii="仿宋" w:hAnsi="仿宋" w:eastAsia="仿宋" w:cs="仿宋"/>
          <w:b/>
          <w:bCs/>
          <w:sz w:val="32"/>
          <w:szCs w:val="32"/>
          <w:u w:val="single"/>
        </w:rPr>
      </w:pPr>
      <w:r>
        <w:rPr>
          <w:rFonts w:hint="eastAsia" w:ascii="仿宋" w:hAnsi="仿宋" w:eastAsia="仿宋" w:cs="仿宋"/>
          <w:b/>
          <w:bCs/>
          <w:sz w:val="32"/>
          <w:szCs w:val="32"/>
        </w:rPr>
        <w:t>联系人姓名：</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联系电话：</w:t>
      </w:r>
      <w:r>
        <w:rPr>
          <w:rFonts w:hint="eastAsia" w:ascii="仿宋" w:hAnsi="仿宋" w:eastAsia="仿宋" w:cs="仿宋"/>
          <w:b/>
          <w:bCs/>
          <w:sz w:val="32"/>
          <w:szCs w:val="32"/>
          <w:u w:val="single"/>
        </w:rPr>
        <w:t xml:space="preserve">            </w:t>
      </w:r>
    </w:p>
    <w:p w14:paraId="18308BC2">
      <w:pPr>
        <w:jc w:val="center"/>
        <w:rPr>
          <w:rFonts w:ascii="仿宋" w:hAnsi="仿宋" w:eastAsia="仿宋" w:cs="仿宋"/>
          <w:b/>
          <w:bCs/>
          <w:sz w:val="32"/>
          <w:szCs w:val="32"/>
        </w:rPr>
      </w:pP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年</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月</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日</w:t>
      </w:r>
    </w:p>
    <w:p w14:paraId="78C574FE">
      <w:pPr>
        <w:spacing w:line="360" w:lineRule="auto"/>
        <w:jc w:val="center"/>
        <w:rPr>
          <w:rFonts w:hint="eastAsia" w:ascii="仿宋" w:hAnsi="仿宋" w:eastAsia="仿宋" w:cs="仿宋"/>
          <w:b/>
          <w:bCs/>
          <w:sz w:val="32"/>
          <w:szCs w:val="32"/>
        </w:rPr>
      </w:pPr>
    </w:p>
    <w:p w14:paraId="582473D9">
      <w:pPr>
        <w:spacing w:line="360" w:lineRule="auto"/>
        <w:jc w:val="center"/>
        <w:rPr>
          <w:rFonts w:hint="eastAsia" w:ascii="仿宋" w:hAnsi="仿宋" w:eastAsia="仿宋" w:cs="仿宋"/>
          <w:b/>
          <w:bCs/>
          <w:sz w:val="32"/>
          <w:szCs w:val="32"/>
        </w:rPr>
      </w:pPr>
    </w:p>
    <w:p w14:paraId="451AC99E">
      <w:pPr>
        <w:spacing w:line="360" w:lineRule="auto"/>
        <w:jc w:val="center"/>
        <w:rPr>
          <w:rFonts w:hint="eastAsia" w:ascii="仿宋" w:hAnsi="仿宋" w:eastAsia="仿宋" w:cs="仿宋"/>
          <w:b/>
          <w:bCs/>
          <w:sz w:val="32"/>
          <w:szCs w:val="32"/>
        </w:rPr>
      </w:pPr>
    </w:p>
    <w:p w14:paraId="300A3C62">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法定代表人身份证明或授权委托书</w:t>
      </w:r>
    </w:p>
    <w:p w14:paraId="0D82DFFF">
      <w:pPr>
        <w:pStyle w:val="7"/>
        <w:spacing w:beforeLines="100" w:afterLines="100" w:line="480" w:lineRule="exact"/>
        <w:rPr>
          <w:rFonts w:ascii="仿宋" w:hAnsi="仿宋" w:eastAsia="仿宋" w:cs="仿宋"/>
        </w:rPr>
      </w:pPr>
      <w:r>
        <w:rPr>
          <w:rFonts w:hint="eastAsia" w:ascii="仿宋" w:hAnsi="仿宋" w:eastAsia="仿宋" w:cs="仿宋"/>
        </w:rPr>
        <w:t>1、法定代表人身份证明</w:t>
      </w:r>
    </w:p>
    <w:p w14:paraId="6048A809">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投标人名称：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E83C31C">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单位性质：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2C61D767">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3601CDB">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1C669267">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14:paraId="569A9969">
      <w:pPr>
        <w:spacing w:line="480" w:lineRule="exact"/>
        <w:ind w:firstLine="608" w:firstLineChars="80"/>
        <w:rPr>
          <w:rFonts w:ascii="仿宋" w:hAnsi="仿宋" w:eastAsia="仿宋" w:cs="仿宋"/>
          <w:sz w:val="28"/>
          <w:szCs w:val="28"/>
        </w:rPr>
      </w:pPr>
      <w:r>
        <w:rPr>
          <w:rFonts w:hint="eastAsia" w:ascii="仿宋" w:hAnsi="仿宋" w:eastAsia="仿宋" w:cs="仿宋"/>
          <w:spacing w:val="240"/>
          <w:sz w:val="28"/>
          <w:szCs w:val="28"/>
        </w:rPr>
        <w:t>姓</w:t>
      </w:r>
      <w:r>
        <w:rPr>
          <w:rFonts w:hint="eastAsia" w:ascii="仿宋" w:hAnsi="仿宋" w:eastAsia="仿宋" w:cs="仿宋"/>
          <w:sz w:val="28"/>
          <w:szCs w:val="28"/>
        </w:rPr>
        <w:t>名：</w:t>
      </w:r>
      <w:r>
        <w:rPr>
          <w:rFonts w:hint="eastAsia" w:ascii="仿宋" w:hAnsi="仿宋" w:eastAsia="仿宋" w:cs="仿宋"/>
          <w:sz w:val="28"/>
          <w:szCs w:val="28"/>
          <w:u w:val="single"/>
        </w:rPr>
        <w:t xml:space="preserve">         </w:t>
      </w:r>
      <w:r>
        <w:rPr>
          <w:rFonts w:hint="eastAsia" w:ascii="仿宋" w:hAnsi="仿宋" w:eastAsia="仿宋" w:cs="仿宋"/>
          <w:sz w:val="28"/>
          <w:szCs w:val="28"/>
        </w:rPr>
        <w:t>性别：</w:t>
      </w:r>
      <w:r>
        <w:rPr>
          <w:rFonts w:hint="eastAsia" w:ascii="仿宋" w:hAnsi="仿宋" w:eastAsia="仿宋" w:cs="仿宋"/>
          <w:sz w:val="28"/>
          <w:szCs w:val="28"/>
          <w:u w:val="single"/>
        </w:rPr>
        <w:t xml:space="preserve">     </w:t>
      </w: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（投标人名称）的法定代表人。附：法定代表人身份证明</w:t>
      </w:r>
    </w:p>
    <w:p w14:paraId="27140F57">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特此证明。</w:t>
      </w:r>
    </w:p>
    <w:p w14:paraId="2FDDA809">
      <w:pPr>
        <w:spacing w:line="360" w:lineRule="auto"/>
        <w:ind w:firstLine="3578" w:firstLineChars="1278"/>
        <w:rPr>
          <w:rFonts w:ascii="仿宋" w:hAnsi="仿宋" w:eastAsia="仿宋" w:cs="仿宋"/>
          <w:sz w:val="28"/>
          <w:szCs w:val="28"/>
        </w:rPr>
      </w:pPr>
      <w:r>
        <w:rPr>
          <w:rFonts w:hint="eastAsia" w:ascii="仿宋" w:hAnsi="仿宋" w:eastAsia="仿宋" w:cs="仿宋"/>
          <w:sz w:val="28"/>
          <w:szCs w:val="28"/>
        </w:rPr>
        <w:t>投标人：</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5BD5E799">
      <w:pPr>
        <w:spacing w:line="360" w:lineRule="auto"/>
        <w:rPr>
          <w:rFonts w:ascii="仿宋" w:hAnsi="仿宋" w:eastAsia="仿宋" w:cs="仿宋"/>
          <w:sz w:val="28"/>
          <w:szCs w:val="28"/>
        </w:rPr>
      </w:pPr>
      <w:r>
        <w:rPr>
          <w:rFonts w:hint="eastAsia" w:ascii="仿宋" w:hAnsi="仿宋" w:eastAsia="仿宋" w:cs="仿宋"/>
          <w:sz w:val="28"/>
          <w:szCs w:val="28"/>
        </w:rPr>
        <w:t xml:space="preserve">                                     年    月     日</w:t>
      </w:r>
    </w:p>
    <w:p w14:paraId="7AA3D577">
      <w:pPr>
        <w:spacing w:beforeLines="100" w:afterLines="100" w:line="480" w:lineRule="exact"/>
        <w:jc w:val="center"/>
        <w:rPr>
          <w:rFonts w:ascii="仿宋" w:hAnsi="仿宋" w:eastAsia="仿宋" w:cs="仿宋"/>
          <w:sz w:val="28"/>
          <w:szCs w:val="28"/>
        </w:rPr>
      </w:pPr>
      <w:r>
        <w:rPr>
          <w:rFonts w:hint="eastAsia" w:ascii="仿宋" w:hAnsi="仿宋" w:eastAsia="仿宋" w:cs="仿宋"/>
          <w:sz w:val="28"/>
          <w:szCs w:val="28"/>
        </w:rPr>
        <w:t>2、授权委托书</w:t>
      </w:r>
    </w:p>
    <w:p w14:paraId="1D40A84C">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本人 </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”(项目名称、编号）招标文件，全权处理与该项目投标、评审答疑、签订合同以及与合同执行有关的一切事务，其法律后果由我方承担。</w:t>
      </w:r>
    </w:p>
    <w:p w14:paraId="34A0087C">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委托期限：</w:t>
      </w:r>
    </w:p>
    <w:p w14:paraId="164CD8ED">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14:paraId="5CE57D75">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附：委托代理人身份证明</w:t>
      </w:r>
    </w:p>
    <w:p w14:paraId="564FEB88">
      <w:pPr>
        <w:spacing w:line="480" w:lineRule="exact"/>
        <w:rPr>
          <w:rFonts w:ascii="仿宋" w:hAnsi="仿宋" w:eastAsia="仿宋" w:cs="仿宋"/>
          <w:sz w:val="28"/>
          <w:szCs w:val="28"/>
        </w:rPr>
      </w:pPr>
      <w:r>
        <w:rPr>
          <w:rFonts w:hint="eastAsia" w:ascii="仿宋" w:hAnsi="仿宋" w:eastAsia="仿宋" w:cs="仿宋"/>
          <w:sz w:val="28"/>
          <w:szCs w:val="28"/>
        </w:rPr>
        <w:t xml:space="preserve">                        投标人（盖单位章）：</w:t>
      </w:r>
    </w:p>
    <w:p w14:paraId="3C4D1BE7">
      <w:pPr>
        <w:spacing w:line="480" w:lineRule="exact"/>
        <w:ind w:firstLine="3360" w:firstLineChars="1200"/>
        <w:rPr>
          <w:rFonts w:ascii="仿宋" w:hAnsi="仿宋" w:eastAsia="仿宋" w:cs="仿宋"/>
          <w:sz w:val="28"/>
          <w:szCs w:val="28"/>
        </w:rPr>
      </w:pPr>
      <w:r>
        <w:rPr>
          <w:rFonts w:hint="eastAsia" w:ascii="仿宋" w:hAnsi="仿宋" w:eastAsia="仿宋" w:cs="仿宋"/>
          <w:sz w:val="28"/>
          <w:szCs w:val="28"/>
        </w:rPr>
        <w:t xml:space="preserve">法定代表人 （签字或盖章）： </w:t>
      </w:r>
    </w:p>
    <w:p w14:paraId="1FF4ACAF">
      <w:pPr>
        <w:spacing w:line="480" w:lineRule="exact"/>
        <w:ind w:firstLine="3360" w:firstLineChars="1200"/>
        <w:rPr>
          <w:rFonts w:ascii="仿宋" w:hAnsi="仿宋" w:eastAsia="仿宋" w:cs="仿宋"/>
          <w:sz w:val="28"/>
          <w:szCs w:val="28"/>
        </w:rPr>
      </w:pPr>
      <w:r>
        <w:rPr>
          <w:rFonts w:hint="eastAsia" w:ascii="仿宋" w:hAnsi="仿宋" w:eastAsia="仿宋" w:cs="仿宋"/>
          <w:sz w:val="28"/>
          <w:szCs w:val="28"/>
        </w:rPr>
        <w:t>委托代理人（签字或盖章）：</w:t>
      </w:r>
    </w:p>
    <w:p w14:paraId="73595A44">
      <w:pPr>
        <w:spacing w:line="480" w:lineRule="exact"/>
        <w:ind w:firstLine="3290" w:firstLineChars="1175"/>
        <w:rPr>
          <w:rFonts w:ascii="仿宋" w:hAnsi="仿宋" w:eastAsia="仿宋" w:cs="仿宋"/>
          <w:sz w:val="28"/>
          <w:szCs w:val="28"/>
        </w:rPr>
      </w:pPr>
      <w:r>
        <w:rPr>
          <w:rFonts w:hint="eastAsia" w:ascii="仿宋" w:hAnsi="仿宋" w:eastAsia="仿宋" w:cs="仿宋"/>
          <w:sz w:val="28"/>
          <w:szCs w:val="28"/>
        </w:rPr>
        <w:t xml:space="preserve">              年    月    日</w:t>
      </w:r>
    </w:p>
    <w:p w14:paraId="0B748173">
      <w:pPr>
        <w:spacing w:line="480" w:lineRule="exact"/>
        <w:jc w:val="center"/>
        <w:rPr>
          <w:rFonts w:ascii="仿宋" w:hAnsi="仿宋" w:eastAsia="仿宋" w:cs="仿宋"/>
          <w:sz w:val="28"/>
          <w:szCs w:val="28"/>
        </w:rPr>
      </w:pPr>
      <w:r>
        <w:rPr>
          <w:rFonts w:hint="eastAsia" w:ascii="仿宋" w:hAnsi="仿宋" w:eastAsia="仿宋" w:cs="仿宋"/>
          <w:b/>
          <w:bCs/>
          <w:sz w:val="32"/>
          <w:szCs w:val="32"/>
        </w:rPr>
        <w:t>服务承诺书</w:t>
      </w:r>
    </w:p>
    <w:p w14:paraId="6D6F9605">
      <w:pPr>
        <w:ind w:firstLine="560" w:firstLineChars="200"/>
        <w:rPr>
          <w:rFonts w:ascii="仿宋" w:hAnsi="仿宋" w:eastAsia="仿宋" w:cs="仿宋"/>
          <w:b/>
          <w:bCs/>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（招标人）：</w:t>
      </w:r>
    </w:p>
    <w:p w14:paraId="68EEF5EC">
      <w:pPr>
        <w:spacing w:line="800" w:lineRule="exact"/>
        <w:ind w:firstLine="560" w:firstLineChars="200"/>
        <w:rPr>
          <w:rFonts w:ascii="仿宋" w:hAnsi="仿宋" w:eastAsia="仿宋" w:cs="仿宋"/>
          <w:sz w:val="28"/>
          <w:szCs w:val="28"/>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（投标人名称）对本招标文件的相关要求完全响应。若有幸中标将严格按照以上承诺进行服务。</w:t>
      </w:r>
    </w:p>
    <w:p w14:paraId="1C4A4BB0">
      <w:pPr>
        <w:spacing w:line="480" w:lineRule="auto"/>
        <w:rPr>
          <w:rFonts w:ascii="仿宋" w:hAnsi="仿宋" w:eastAsia="仿宋" w:cs="仿宋"/>
          <w:sz w:val="28"/>
          <w:szCs w:val="28"/>
        </w:rPr>
      </w:pPr>
      <w:r>
        <w:rPr>
          <w:rFonts w:hint="eastAsia" w:ascii="仿宋" w:hAnsi="仿宋" w:eastAsia="仿宋" w:cs="仿宋"/>
          <w:sz w:val="28"/>
          <w:szCs w:val="28"/>
        </w:rPr>
        <w:t xml:space="preserve"> </w:t>
      </w:r>
    </w:p>
    <w:p w14:paraId="2C94D11C">
      <w:pPr>
        <w:spacing w:line="440" w:lineRule="exact"/>
        <w:rPr>
          <w:rFonts w:ascii="仿宋" w:hAnsi="仿宋" w:eastAsia="仿宋" w:cs="仿宋"/>
          <w:sz w:val="28"/>
          <w:szCs w:val="28"/>
        </w:rPr>
      </w:pPr>
      <w:r>
        <w:rPr>
          <w:rFonts w:hint="eastAsia" w:ascii="仿宋" w:hAnsi="仿宋" w:eastAsia="仿宋" w:cs="仿宋"/>
          <w:sz w:val="28"/>
          <w:szCs w:val="28"/>
        </w:rPr>
        <w:t>特此声明。</w:t>
      </w:r>
    </w:p>
    <w:p w14:paraId="2BF37101">
      <w:pPr>
        <w:spacing w:line="600" w:lineRule="exact"/>
        <w:rPr>
          <w:rFonts w:ascii="仿宋" w:hAnsi="仿宋" w:eastAsia="仿宋" w:cs="仿宋"/>
          <w:sz w:val="28"/>
          <w:szCs w:val="28"/>
        </w:rPr>
      </w:pPr>
      <w:r>
        <w:rPr>
          <w:rFonts w:hint="eastAsia" w:ascii="仿宋" w:hAnsi="仿宋" w:eastAsia="仿宋" w:cs="仿宋"/>
          <w:sz w:val="28"/>
          <w:szCs w:val="28"/>
        </w:rPr>
        <w:t xml:space="preserve"> </w:t>
      </w:r>
    </w:p>
    <w:p w14:paraId="0C0C0E89">
      <w:pPr>
        <w:spacing w:line="300" w:lineRule="exact"/>
        <w:rPr>
          <w:rFonts w:ascii="仿宋" w:hAnsi="仿宋" w:eastAsia="仿宋" w:cs="仿宋"/>
          <w:sz w:val="28"/>
          <w:szCs w:val="28"/>
        </w:rPr>
      </w:pPr>
      <w:r>
        <w:rPr>
          <w:rFonts w:hint="eastAsia" w:ascii="仿宋" w:hAnsi="仿宋" w:eastAsia="仿宋" w:cs="仿宋"/>
          <w:sz w:val="28"/>
          <w:szCs w:val="28"/>
        </w:rPr>
        <w:t xml:space="preserve">          法定代表人或代理人（被授权人）签字或盖章：</w:t>
      </w:r>
      <w:r>
        <w:rPr>
          <w:rFonts w:hint="eastAsia" w:ascii="仿宋" w:hAnsi="仿宋" w:eastAsia="仿宋" w:cs="仿宋"/>
          <w:sz w:val="28"/>
          <w:szCs w:val="28"/>
          <w:u w:val="single"/>
        </w:rPr>
        <w:t xml:space="preserve">                         </w:t>
      </w:r>
    </w:p>
    <w:p w14:paraId="11B522E3">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w:t>
      </w:r>
    </w:p>
    <w:p w14:paraId="106E5398">
      <w:pPr>
        <w:spacing w:line="300" w:lineRule="exact"/>
        <w:rPr>
          <w:rFonts w:ascii="仿宋" w:hAnsi="仿宋" w:eastAsia="仿宋" w:cs="仿宋"/>
          <w:sz w:val="28"/>
          <w:szCs w:val="28"/>
        </w:rPr>
      </w:pPr>
      <w:r>
        <w:rPr>
          <w:rFonts w:hint="eastAsia" w:ascii="仿宋" w:hAnsi="仿宋" w:eastAsia="仿宋" w:cs="仿宋"/>
          <w:sz w:val="28"/>
          <w:szCs w:val="28"/>
        </w:rPr>
        <w:t xml:space="preserve">                        投标单位名称：</w:t>
      </w:r>
      <w:r>
        <w:rPr>
          <w:rFonts w:hint="eastAsia" w:ascii="仿宋" w:hAnsi="仿宋" w:eastAsia="仿宋" w:cs="仿宋"/>
          <w:sz w:val="28"/>
          <w:szCs w:val="28"/>
          <w:u w:val="single"/>
        </w:rPr>
        <w:t xml:space="preserve">               </w:t>
      </w:r>
      <w:r>
        <w:rPr>
          <w:rFonts w:hint="eastAsia" w:ascii="仿宋" w:hAnsi="仿宋" w:eastAsia="仿宋" w:cs="仿宋"/>
          <w:sz w:val="28"/>
          <w:szCs w:val="28"/>
        </w:rPr>
        <w:t>（公章）</w:t>
      </w:r>
    </w:p>
    <w:p w14:paraId="6DD80038">
      <w:pPr>
        <w:spacing w:line="300" w:lineRule="exact"/>
        <w:rPr>
          <w:rFonts w:ascii="仿宋" w:hAnsi="仿宋" w:eastAsia="仿宋" w:cs="仿宋"/>
          <w:sz w:val="28"/>
          <w:szCs w:val="28"/>
        </w:rPr>
      </w:pPr>
    </w:p>
    <w:p w14:paraId="27439A54">
      <w:pPr>
        <w:spacing w:line="300" w:lineRule="exact"/>
        <w:ind w:firstLine="3360" w:firstLineChars="1200"/>
        <w:rPr>
          <w:rFonts w:ascii="仿宋" w:hAnsi="仿宋" w:eastAsia="仿宋" w:cs="仿宋"/>
          <w:b/>
          <w:bCs/>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54F21626">
      <w:pPr>
        <w:spacing w:line="320" w:lineRule="exact"/>
        <w:ind w:firstLine="562" w:firstLineChars="200"/>
        <w:rPr>
          <w:rFonts w:ascii="仿宋" w:hAnsi="仿宋" w:eastAsia="仿宋" w:cs="仿宋"/>
          <w:b/>
          <w:bCs/>
          <w:sz w:val="28"/>
          <w:szCs w:val="28"/>
        </w:rPr>
      </w:pPr>
    </w:p>
    <w:p w14:paraId="209F08B4">
      <w:pPr>
        <w:spacing w:line="400" w:lineRule="exact"/>
        <w:jc w:val="center"/>
        <w:rPr>
          <w:rFonts w:ascii="仿宋" w:hAnsi="仿宋" w:eastAsia="仿宋" w:cs="仿宋"/>
          <w:b/>
          <w:bCs/>
          <w:sz w:val="28"/>
          <w:szCs w:val="28"/>
        </w:rPr>
      </w:pPr>
      <w:r>
        <w:rPr>
          <w:rFonts w:hint="eastAsia" w:ascii="仿宋" w:hAnsi="仿宋" w:eastAsia="仿宋" w:cs="仿宋"/>
          <w:b/>
          <w:bCs/>
          <w:sz w:val="28"/>
          <w:szCs w:val="28"/>
        </w:rPr>
        <w:t xml:space="preserve"> </w:t>
      </w:r>
    </w:p>
    <w:p w14:paraId="2ED706D6">
      <w:pPr>
        <w:spacing w:line="400" w:lineRule="exact"/>
        <w:jc w:val="center"/>
        <w:rPr>
          <w:rFonts w:ascii="仿宋" w:hAnsi="仿宋" w:eastAsia="仿宋" w:cs="仿宋"/>
          <w:b/>
          <w:bCs/>
          <w:sz w:val="28"/>
          <w:szCs w:val="28"/>
        </w:rPr>
      </w:pPr>
    </w:p>
    <w:p w14:paraId="43D187D4">
      <w:pPr>
        <w:spacing w:line="400" w:lineRule="exact"/>
        <w:jc w:val="center"/>
        <w:rPr>
          <w:rFonts w:ascii="仿宋" w:hAnsi="仿宋" w:eastAsia="仿宋" w:cs="仿宋"/>
          <w:b/>
          <w:bCs/>
          <w:sz w:val="28"/>
          <w:szCs w:val="28"/>
        </w:rPr>
      </w:pPr>
      <w:r>
        <w:rPr>
          <w:rFonts w:hint="eastAsia" w:ascii="仿宋" w:hAnsi="仿宋" w:eastAsia="仿宋" w:cs="仿宋"/>
          <w:b/>
          <w:bCs/>
          <w:sz w:val="32"/>
          <w:szCs w:val="32"/>
        </w:rPr>
        <w:t>质量保证书</w:t>
      </w:r>
    </w:p>
    <w:p w14:paraId="5D10A8D0">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D7D31DA">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B796AF4">
      <w:pPr>
        <w:spacing w:line="480" w:lineRule="auto"/>
        <w:ind w:firstLine="560" w:firstLineChars="200"/>
        <w:rPr>
          <w:rFonts w:ascii="仿宋" w:hAnsi="仿宋" w:eastAsia="仿宋" w:cs="仿宋"/>
          <w:sz w:val="28"/>
          <w:szCs w:val="28"/>
          <w:u w:val="single"/>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（投标人名称）对本项目免费质量保证为：</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p>
    <w:p w14:paraId="11B2D70A">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F64E962">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76998E5D">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7225B7EA">
      <w:pPr>
        <w:spacing w:line="300" w:lineRule="exact"/>
        <w:rPr>
          <w:rFonts w:ascii="仿宋" w:hAnsi="仿宋" w:eastAsia="仿宋" w:cs="仿宋"/>
          <w:sz w:val="28"/>
          <w:szCs w:val="28"/>
        </w:rPr>
      </w:pPr>
      <w:r>
        <w:rPr>
          <w:rFonts w:hint="eastAsia" w:ascii="仿宋" w:hAnsi="仿宋" w:eastAsia="仿宋" w:cs="仿宋"/>
          <w:sz w:val="28"/>
          <w:szCs w:val="28"/>
        </w:rPr>
        <w:t>法定代表人或代理人（被授权人）签字或盖章：</w:t>
      </w:r>
      <w:r>
        <w:rPr>
          <w:rFonts w:hint="eastAsia" w:ascii="仿宋" w:hAnsi="仿宋" w:eastAsia="仿宋" w:cs="仿宋"/>
          <w:sz w:val="28"/>
          <w:szCs w:val="28"/>
          <w:u w:val="single"/>
        </w:rPr>
        <w:t xml:space="preserve">                         </w:t>
      </w:r>
    </w:p>
    <w:p w14:paraId="0BD31DCB">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w:t>
      </w:r>
    </w:p>
    <w:p w14:paraId="32E699D8">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投标单位名称：</w:t>
      </w:r>
      <w:r>
        <w:rPr>
          <w:rFonts w:hint="eastAsia" w:ascii="仿宋" w:hAnsi="仿宋" w:eastAsia="仿宋" w:cs="仿宋"/>
          <w:sz w:val="28"/>
          <w:szCs w:val="28"/>
          <w:u w:val="single"/>
        </w:rPr>
        <w:t xml:space="preserve">    （公章）    </w:t>
      </w:r>
    </w:p>
    <w:p w14:paraId="57211022">
      <w:pPr>
        <w:spacing w:line="300" w:lineRule="exact"/>
        <w:rPr>
          <w:rFonts w:ascii="仿宋" w:hAnsi="仿宋" w:eastAsia="仿宋" w:cs="仿宋"/>
          <w:sz w:val="28"/>
          <w:szCs w:val="28"/>
          <w:u w:val="single"/>
        </w:rPr>
      </w:pPr>
    </w:p>
    <w:p w14:paraId="6CA87AB4">
      <w:pPr>
        <w:spacing w:line="400" w:lineRule="exact"/>
        <w:ind w:firstLine="3920" w:firstLineChars="1400"/>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6FD20CB2">
      <w:pPr>
        <w:jc w:val="center"/>
        <w:rPr>
          <w:rFonts w:ascii="仿宋" w:hAnsi="仿宋" w:eastAsia="仿宋" w:cs="仿宋"/>
          <w:b/>
          <w:bCs/>
          <w:sz w:val="32"/>
          <w:szCs w:val="32"/>
        </w:rPr>
      </w:pPr>
    </w:p>
    <w:p w14:paraId="0B725E40">
      <w:pPr>
        <w:jc w:val="center"/>
        <w:rPr>
          <w:rFonts w:ascii="仿宋" w:hAnsi="仿宋" w:eastAsia="仿宋" w:cs="仿宋"/>
          <w:b/>
          <w:bCs/>
          <w:sz w:val="32"/>
          <w:szCs w:val="32"/>
        </w:rPr>
      </w:pPr>
    </w:p>
    <w:p w14:paraId="6A4CE035">
      <w:pPr>
        <w:spacing w:line="300" w:lineRule="exact"/>
        <w:rPr>
          <w:rFonts w:hint="eastAsia" w:ascii="仿宋" w:hAnsi="仿宋" w:eastAsia="仿宋" w:cs="仿宋"/>
          <w:sz w:val="28"/>
          <w:szCs w:val="28"/>
        </w:rPr>
      </w:pPr>
    </w:p>
    <w:p w14:paraId="3F7DCBAB">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诚信投标承诺书</w:t>
      </w:r>
    </w:p>
    <w:p w14:paraId="507F5394">
      <w:pPr>
        <w:spacing w:line="400" w:lineRule="exact"/>
        <w:rPr>
          <w:rFonts w:ascii="仿宋_GB2312" w:eastAsia="仿宋_GB2312"/>
          <w:sz w:val="32"/>
          <w:szCs w:val="32"/>
        </w:rPr>
      </w:pPr>
    </w:p>
    <w:p w14:paraId="3783B9CF">
      <w:pPr>
        <w:spacing w:line="520" w:lineRule="exact"/>
        <w:rPr>
          <w:rFonts w:ascii="仿宋" w:hAnsi="仿宋" w:eastAsia="仿宋" w:cs="仿宋"/>
          <w:sz w:val="30"/>
          <w:szCs w:val="30"/>
        </w:rPr>
      </w:pP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w:t>
      </w:r>
    </w:p>
    <w:p w14:paraId="2A911A65">
      <w:pPr>
        <w:spacing w:line="520" w:lineRule="exact"/>
        <w:ind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（招标名称）招标工作，有效遏制不诚信、不公平竞争情况的发生，确保招标工作的公平、公正、公开，特向贵院郑重承诺：</w:t>
      </w:r>
    </w:p>
    <w:p w14:paraId="1A218D53">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一、我公司所提供的各种材料真实、有效，承担相应的法律责任。</w:t>
      </w:r>
    </w:p>
    <w:p w14:paraId="6D5297B0">
      <w:pPr>
        <w:spacing w:line="520" w:lineRule="exact"/>
        <w:ind w:left="105" w:leftChars="50" w:firstLine="450" w:firstLineChars="150"/>
        <w:rPr>
          <w:rFonts w:hint="default" w:ascii="仿宋" w:hAnsi="仿宋" w:eastAsia="仿宋" w:cs="仿宋"/>
          <w:sz w:val="30"/>
          <w:szCs w:val="30"/>
          <w:lang w:val="en-US" w:eastAsia="zh-CN"/>
        </w:rPr>
      </w:pPr>
      <w:r>
        <w:rPr>
          <w:rFonts w:hint="eastAsia" w:ascii="仿宋" w:hAnsi="仿宋" w:eastAsia="仿宋" w:cs="仿宋"/>
          <w:sz w:val="30"/>
          <w:szCs w:val="30"/>
        </w:rPr>
        <w:t>二、我公司逐条如实填写招标各项要求及参数的响应情况，如有任何虚假成分，同意招标人无条件取消我公司此次投标资格，同意招标人无条件取消我公司今后两年参加</w:t>
      </w: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中标后无正当理由放弃中标资格或无正当理由不与采购人及时订立合同，</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一</w:t>
      </w:r>
      <w:r>
        <w:rPr>
          <w:rFonts w:hint="eastAsia" w:ascii="仿宋" w:hAnsi="仿宋" w:eastAsia="仿宋" w:cs="仿宋"/>
          <w:sz w:val="30"/>
          <w:szCs w:val="30"/>
        </w:rPr>
        <w:t>年参加</w:t>
      </w: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因我公司自身疏忽造成响应偏差而又放弃中标资格的，</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六个月</w:t>
      </w:r>
      <w:r>
        <w:rPr>
          <w:rFonts w:hint="eastAsia" w:ascii="仿宋" w:hAnsi="仿宋" w:eastAsia="仿宋" w:cs="仿宋"/>
          <w:sz w:val="30"/>
          <w:szCs w:val="30"/>
        </w:rPr>
        <w:t>参加</w:t>
      </w: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人民医院各项投标的资格。</w:t>
      </w:r>
    </w:p>
    <w:p w14:paraId="0919A98D">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三、同意贵院签订合同前提供样机验证参数的要求，如不符合的无条件退货，并赔偿相关损失。</w:t>
      </w:r>
    </w:p>
    <w:p w14:paraId="1CAD6C64">
      <w:pPr>
        <w:spacing w:line="520" w:lineRule="exact"/>
        <w:ind w:firstLine="600" w:firstLineChars="200"/>
        <w:rPr>
          <w:rFonts w:ascii="仿宋" w:hAnsi="仿宋" w:eastAsia="仿宋" w:cs="仿宋"/>
          <w:sz w:val="30"/>
          <w:szCs w:val="30"/>
        </w:rPr>
      </w:pPr>
      <w:r>
        <w:rPr>
          <w:rFonts w:hint="eastAsia" w:ascii="仿宋" w:hAnsi="仿宋" w:eastAsia="仿宋" w:cs="仿宋"/>
          <w:sz w:val="30"/>
          <w:szCs w:val="30"/>
        </w:rPr>
        <w:t>如有违上述承诺，我公司将独自承担所有的法律后果。同意被废除投标并被没收投标保证金</w:t>
      </w:r>
      <w:r>
        <w:rPr>
          <w:rFonts w:hint="eastAsia" w:ascii="仿宋" w:hAnsi="仿宋" w:eastAsia="仿宋" w:cs="仿宋"/>
          <w:sz w:val="30"/>
          <w:szCs w:val="30"/>
          <w:lang w:val="en-US" w:eastAsia="zh-CN"/>
        </w:rPr>
        <w:t>或履约保证金</w:t>
      </w:r>
      <w:r>
        <w:rPr>
          <w:rFonts w:hint="eastAsia" w:ascii="仿宋" w:hAnsi="仿宋" w:eastAsia="仿宋" w:cs="仿宋"/>
          <w:sz w:val="30"/>
          <w:szCs w:val="30"/>
        </w:rPr>
        <w:t>。</w:t>
      </w:r>
    </w:p>
    <w:p w14:paraId="47520C54">
      <w:pPr>
        <w:spacing w:line="520" w:lineRule="exact"/>
        <w:ind w:firstLine="645"/>
        <w:rPr>
          <w:rFonts w:ascii="仿宋" w:hAnsi="仿宋" w:eastAsia="仿宋" w:cs="仿宋"/>
          <w:sz w:val="30"/>
          <w:szCs w:val="30"/>
        </w:rPr>
      </w:pPr>
    </w:p>
    <w:p w14:paraId="21694E1F">
      <w:pPr>
        <w:spacing w:line="520" w:lineRule="exact"/>
        <w:rPr>
          <w:rFonts w:hint="eastAsia" w:ascii="仿宋" w:hAnsi="仿宋" w:eastAsia="仿宋" w:cs="仿宋"/>
          <w:sz w:val="28"/>
          <w:szCs w:val="28"/>
        </w:rPr>
      </w:pPr>
    </w:p>
    <w:p w14:paraId="3901B8A4">
      <w:pPr>
        <w:spacing w:line="520" w:lineRule="exact"/>
        <w:ind w:firstLine="3640" w:firstLineChars="1300"/>
        <w:rPr>
          <w:rFonts w:hint="eastAsia" w:ascii="仿宋" w:hAnsi="仿宋" w:eastAsia="仿宋" w:cs="仿宋"/>
          <w:sz w:val="30"/>
          <w:szCs w:val="30"/>
        </w:rPr>
      </w:pPr>
      <w:r>
        <w:rPr>
          <w:rFonts w:hint="eastAsia" w:ascii="仿宋" w:hAnsi="仿宋" w:eastAsia="仿宋" w:cs="仿宋"/>
          <w:sz w:val="28"/>
          <w:szCs w:val="28"/>
        </w:rPr>
        <w:t>投标单位名称</w:t>
      </w:r>
      <w:r>
        <w:rPr>
          <w:rFonts w:hint="eastAsia" w:ascii="仿宋" w:hAnsi="仿宋" w:eastAsia="仿宋" w:cs="仿宋"/>
          <w:sz w:val="30"/>
          <w:szCs w:val="30"/>
        </w:rPr>
        <w:t>（盖章）：</w:t>
      </w:r>
    </w:p>
    <w:p w14:paraId="1F7468E1">
      <w:pPr>
        <w:spacing w:line="520" w:lineRule="exact"/>
        <w:ind w:firstLine="3640" w:firstLineChars="1300"/>
        <w:rPr>
          <w:rFonts w:ascii="仿宋" w:hAnsi="仿宋" w:eastAsia="仿宋" w:cs="仿宋"/>
          <w:sz w:val="30"/>
          <w:szCs w:val="30"/>
        </w:rPr>
      </w:pPr>
      <w:r>
        <w:rPr>
          <w:rFonts w:hint="eastAsia" w:ascii="仿宋" w:hAnsi="仿宋" w:eastAsia="仿宋" w:cs="仿宋"/>
          <w:sz w:val="28"/>
          <w:szCs w:val="28"/>
        </w:rPr>
        <w:t>法定代表人</w:t>
      </w:r>
      <w:r>
        <w:rPr>
          <w:rFonts w:hint="eastAsia" w:ascii="仿宋" w:hAnsi="仿宋" w:eastAsia="仿宋" w:cs="仿宋"/>
          <w:sz w:val="30"/>
          <w:szCs w:val="30"/>
        </w:rPr>
        <w:t>（签字）：</w:t>
      </w:r>
    </w:p>
    <w:p w14:paraId="6C12AC53">
      <w:pPr>
        <w:tabs>
          <w:tab w:val="left" w:pos="7200"/>
          <w:tab w:val="left" w:pos="7380"/>
        </w:tabs>
        <w:spacing w:line="520" w:lineRule="exact"/>
        <w:ind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22C761BC">
      <w:pPr>
        <w:spacing w:line="360" w:lineRule="auto"/>
        <w:jc w:val="center"/>
        <w:rPr>
          <w:rFonts w:hint="eastAsia" w:ascii="仿宋" w:hAnsi="仿宋" w:eastAsia="仿宋" w:cs="仿宋"/>
          <w:b/>
          <w:bCs/>
          <w:sz w:val="32"/>
          <w:szCs w:val="32"/>
        </w:rPr>
      </w:pPr>
    </w:p>
    <w:p w14:paraId="41D98B3D">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清廉投标承诺书</w:t>
      </w:r>
    </w:p>
    <w:p w14:paraId="5447EE18">
      <w:pPr>
        <w:spacing w:line="400" w:lineRule="exact"/>
        <w:rPr>
          <w:rFonts w:ascii="仿宋_GB2312" w:eastAsia="仿宋_GB2312"/>
          <w:sz w:val="32"/>
          <w:szCs w:val="32"/>
        </w:rPr>
      </w:pPr>
    </w:p>
    <w:p w14:paraId="748EBF4A">
      <w:pPr>
        <w:spacing w:line="520" w:lineRule="exact"/>
        <w:rPr>
          <w:rFonts w:ascii="仿宋" w:hAnsi="仿宋" w:eastAsia="仿宋" w:cs="仿宋"/>
          <w:sz w:val="30"/>
          <w:szCs w:val="30"/>
        </w:rPr>
      </w:pP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人民医院纪委：</w:t>
      </w:r>
    </w:p>
    <w:p w14:paraId="25DD6523">
      <w:pPr>
        <w:spacing w:line="520" w:lineRule="exact"/>
        <w:ind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（招标名称）招标工作，有效遏制不公平竞争和违规违纪问题的发生，确保招标工作的公平、公正、公开，我们保证认真贯彻《招投标法》等相关规定以及有关廉洁要求，特向贵院纪委郑重承诺：</w:t>
      </w:r>
    </w:p>
    <w:p w14:paraId="7F064B49">
      <w:pPr>
        <w:spacing w:line="520" w:lineRule="exact"/>
        <w:ind w:firstLine="645"/>
        <w:rPr>
          <w:rFonts w:ascii="仿宋" w:hAnsi="仿宋" w:eastAsia="仿宋" w:cs="仿宋"/>
          <w:sz w:val="30"/>
          <w:szCs w:val="30"/>
        </w:rPr>
      </w:pPr>
      <w:r>
        <w:rPr>
          <w:rFonts w:hint="eastAsia" w:ascii="仿宋" w:hAnsi="仿宋" w:eastAsia="仿宋" w:cs="仿宋"/>
          <w:sz w:val="30"/>
          <w:szCs w:val="30"/>
        </w:rPr>
        <w:t>一、我公司任何工作人员绝不以任何理由主动向贵院任何领导和职工行贿。</w:t>
      </w:r>
    </w:p>
    <w:p w14:paraId="21D1D6B0">
      <w:pPr>
        <w:spacing w:line="520" w:lineRule="exact"/>
        <w:ind w:firstLine="645"/>
        <w:rPr>
          <w:rFonts w:ascii="仿宋" w:hAnsi="仿宋" w:eastAsia="仿宋" w:cs="仿宋"/>
          <w:sz w:val="30"/>
          <w:szCs w:val="30"/>
        </w:rPr>
      </w:pPr>
      <w:r>
        <w:rPr>
          <w:rFonts w:hint="eastAsia" w:ascii="仿宋" w:hAnsi="仿宋" w:eastAsia="仿宋" w:cs="仿宋"/>
          <w:sz w:val="30"/>
          <w:szCs w:val="30"/>
        </w:rPr>
        <w:t>二、贵院如有任何人员向我公司工作人员索要钱物，我公司人员会坚决拒绝并立即向贵院纪委书面举报。</w:t>
      </w:r>
    </w:p>
    <w:p w14:paraId="79F44734">
      <w:pPr>
        <w:spacing w:line="520" w:lineRule="exact"/>
        <w:ind w:firstLine="645"/>
        <w:rPr>
          <w:rFonts w:ascii="仿宋" w:hAnsi="仿宋" w:eastAsia="仿宋" w:cs="仿宋"/>
          <w:sz w:val="30"/>
          <w:szCs w:val="30"/>
        </w:rPr>
      </w:pPr>
      <w:r>
        <w:rPr>
          <w:rFonts w:hint="eastAsia" w:ascii="仿宋" w:hAnsi="仿宋" w:eastAsia="仿宋" w:cs="仿宋"/>
          <w:sz w:val="30"/>
          <w:szCs w:val="30"/>
        </w:rPr>
        <w:t>三、我公司绝不使用不正当手段妨碍、排挤其它投标公司或串通投标。</w:t>
      </w:r>
    </w:p>
    <w:p w14:paraId="7CC0874C">
      <w:pPr>
        <w:spacing w:line="520" w:lineRule="exact"/>
        <w:ind w:firstLine="645"/>
        <w:rPr>
          <w:rFonts w:ascii="仿宋" w:hAnsi="仿宋" w:eastAsia="仿宋" w:cs="仿宋"/>
          <w:sz w:val="30"/>
          <w:szCs w:val="30"/>
        </w:rPr>
      </w:pPr>
      <w:r>
        <w:rPr>
          <w:rFonts w:hint="eastAsia" w:ascii="仿宋" w:hAnsi="仿宋" w:eastAsia="仿宋" w:cs="仿宋"/>
          <w:sz w:val="30"/>
          <w:szCs w:val="30"/>
        </w:rPr>
        <w:t>如果有违上述三项承诺，我公司将独自承担所有的法律后果。同意被废除投标并被没收投标保证金。</w:t>
      </w:r>
    </w:p>
    <w:p w14:paraId="76DDE12B">
      <w:pPr>
        <w:spacing w:line="520" w:lineRule="exact"/>
        <w:ind w:firstLine="645"/>
        <w:rPr>
          <w:rFonts w:ascii="仿宋" w:hAnsi="仿宋" w:eastAsia="仿宋" w:cs="仿宋"/>
          <w:sz w:val="30"/>
          <w:szCs w:val="30"/>
        </w:rPr>
      </w:pPr>
    </w:p>
    <w:p w14:paraId="3ED19606">
      <w:pPr>
        <w:spacing w:line="520" w:lineRule="exact"/>
        <w:ind w:firstLine="645"/>
        <w:rPr>
          <w:rFonts w:ascii="仿宋" w:hAnsi="仿宋" w:eastAsia="仿宋" w:cs="仿宋"/>
          <w:sz w:val="30"/>
          <w:szCs w:val="30"/>
        </w:rPr>
      </w:pPr>
    </w:p>
    <w:p w14:paraId="02EA5601">
      <w:pPr>
        <w:spacing w:line="520" w:lineRule="exact"/>
        <w:ind w:firstLine="645"/>
        <w:rPr>
          <w:rFonts w:ascii="仿宋" w:hAnsi="仿宋" w:eastAsia="仿宋" w:cs="仿宋"/>
          <w:sz w:val="30"/>
          <w:szCs w:val="30"/>
        </w:rPr>
      </w:pPr>
    </w:p>
    <w:p w14:paraId="6EA35A80">
      <w:pPr>
        <w:spacing w:line="520" w:lineRule="exact"/>
        <w:ind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投标单位名称</w:t>
      </w:r>
      <w:r>
        <w:rPr>
          <w:rFonts w:hint="eastAsia" w:ascii="仿宋" w:hAnsi="仿宋" w:eastAsia="仿宋" w:cs="仿宋"/>
          <w:sz w:val="30"/>
          <w:szCs w:val="30"/>
        </w:rPr>
        <w:t>（盖章）：</w:t>
      </w:r>
    </w:p>
    <w:p w14:paraId="408A62A9">
      <w:pPr>
        <w:tabs>
          <w:tab w:val="left" w:pos="7200"/>
          <w:tab w:val="left" w:pos="7380"/>
        </w:tabs>
        <w:spacing w:line="520" w:lineRule="exact"/>
        <w:ind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法定代表人</w:t>
      </w:r>
      <w:r>
        <w:rPr>
          <w:rFonts w:hint="eastAsia" w:ascii="仿宋" w:hAnsi="仿宋" w:eastAsia="仿宋" w:cs="仿宋"/>
          <w:sz w:val="30"/>
          <w:szCs w:val="30"/>
        </w:rPr>
        <w:t>（签字）：</w:t>
      </w:r>
    </w:p>
    <w:p w14:paraId="4AA79397">
      <w:pPr>
        <w:tabs>
          <w:tab w:val="left" w:pos="7200"/>
          <w:tab w:val="left" w:pos="7380"/>
        </w:tabs>
        <w:spacing w:line="520" w:lineRule="exact"/>
        <w:ind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32001F37">
      <w:pPr>
        <w:spacing w:line="520" w:lineRule="exact"/>
        <w:rPr>
          <w:rFonts w:ascii="仿宋_GB2312" w:eastAsia="仿宋_GB2312"/>
          <w:sz w:val="32"/>
          <w:szCs w:val="32"/>
        </w:rPr>
      </w:pPr>
    </w:p>
    <w:p w14:paraId="3E0DA54B">
      <w:pPr>
        <w:jc w:val="center"/>
        <w:rPr>
          <w:rFonts w:hint="eastAsia"/>
          <w:b/>
          <w:sz w:val="36"/>
          <w:szCs w:val="36"/>
        </w:rPr>
      </w:pPr>
    </w:p>
    <w:p w14:paraId="35044739">
      <w:pPr>
        <w:jc w:val="left"/>
        <w:rPr>
          <w:rFonts w:ascii="仿宋" w:hAnsi="仿宋" w:eastAsia="仿宋" w:cs="仿宋"/>
          <w:sz w:val="28"/>
          <w:szCs w:val="28"/>
        </w:rPr>
      </w:pPr>
      <w:r>
        <w:rPr>
          <w:rFonts w:hint="eastAsia" w:ascii="仿宋" w:hAnsi="仿宋" w:eastAsia="仿宋" w:cs="仿宋"/>
          <w:b/>
          <w:bCs/>
          <w:sz w:val="32"/>
          <w:szCs w:val="32"/>
        </w:rPr>
        <w:t>其他材料（如有）：</w:t>
      </w:r>
    </w:p>
    <w:p w14:paraId="0ACFC756">
      <w:pPr>
        <w:jc w:val="left"/>
        <w:rPr>
          <w:rFonts w:hint="eastAsia" w:ascii="仿宋" w:hAnsi="仿宋" w:eastAsia="仿宋" w:cs="仿宋"/>
          <w:b/>
          <w:bCs/>
          <w:sz w:val="32"/>
          <w:szCs w:val="32"/>
          <w:lang w:val="en-US" w:eastAsia="zh-CN"/>
        </w:rPr>
      </w:pPr>
      <w:r>
        <w:rPr>
          <w:rFonts w:hint="eastAsia" w:ascii="仿宋" w:hAnsi="仿宋" w:eastAsia="仿宋" w:cs="仿宋"/>
          <w:b/>
          <w:bCs/>
          <w:sz w:val="32"/>
          <w:szCs w:val="32"/>
        </w:rPr>
        <w:t>投标报价表</w:t>
      </w:r>
      <w:r>
        <w:rPr>
          <w:rFonts w:hint="eastAsia" w:ascii="仿宋" w:hAnsi="仿宋" w:eastAsia="仿宋" w:cs="仿宋"/>
          <w:b/>
          <w:bCs/>
          <w:sz w:val="32"/>
          <w:szCs w:val="32"/>
          <w:lang w:val="en-US" w:eastAsia="zh-CN"/>
        </w:rPr>
        <w:t>自行制定</w:t>
      </w:r>
    </w:p>
    <w:p w14:paraId="297D1A46"/>
    <w:p w14:paraId="18B63B1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3226977-F8F0-4A69-A603-084E7384FB7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89BCE3CB-866D-4038-B980-BF863093DEBE}"/>
  </w:font>
  <w:font w:name="仿宋">
    <w:panose1 w:val="02010609060101010101"/>
    <w:charset w:val="86"/>
    <w:family w:val="auto"/>
    <w:pitch w:val="default"/>
    <w:sig w:usb0="800002BF" w:usb1="38CF7CFA" w:usb2="00000016" w:usb3="00000000" w:csb0="00040001" w:csb1="00000000"/>
    <w:embedRegular r:id="rId3" w:fontKey="{587B75B1-1AF5-435D-ADAC-521DE9A138FC}"/>
  </w:font>
  <w:font w:name="方正小标宋简体">
    <w:panose1 w:val="02010600010101010101"/>
    <w:charset w:val="86"/>
    <w:family w:val="auto"/>
    <w:pitch w:val="default"/>
    <w:sig w:usb0="00000001" w:usb1="080E0000" w:usb2="00000000" w:usb3="00000000" w:csb0="00040000" w:csb1="00000000"/>
    <w:embedRegular r:id="rId4" w:fontKey="{3646ED48-16E8-483C-A545-21C166F40FFD}"/>
  </w:font>
  <w:font w:name="楷体">
    <w:panose1 w:val="02010609060101010101"/>
    <w:charset w:val="86"/>
    <w:family w:val="modern"/>
    <w:pitch w:val="default"/>
    <w:sig w:usb0="800002BF" w:usb1="38CF7CFA" w:usb2="00000016" w:usb3="00000000" w:csb0="00040001" w:csb1="00000000"/>
    <w:embedRegular r:id="rId5" w:fontKey="{49832FC2-7B70-4BDC-BA2E-71E7FE42E2DB}"/>
  </w:font>
  <w:font w:name="方正仿宋_GB2312">
    <w:panose1 w:val="02000000000000000000"/>
    <w:charset w:val="86"/>
    <w:family w:val="auto"/>
    <w:pitch w:val="default"/>
    <w:sig w:usb0="A00002BF" w:usb1="184F6CFA" w:usb2="00000012" w:usb3="00000000" w:csb0="00040001" w:csb1="00000000"/>
    <w:embedRegular r:id="rId6" w:fontKey="{1404A409-04D6-46D9-AAF2-5AC1860ACEBA}"/>
  </w:font>
  <w:font w:name="微软雅黑">
    <w:panose1 w:val="020B0503020204020204"/>
    <w:charset w:val="86"/>
    <w:family w:val="auto"/>
    <w:pitch w:val="default"/>
    <w:sig w:usb0="80000287" w:usb1="280F3C52" w:usb2="00000016" w:usb3="00000000" w:csb0="0004001F" w:csb1="00000000"/>
    <w:embedRegular r:id="rId7" w:fontKey="{DF165CCB-208F-4301-B5B7-924762797B02}"/>
  </w:font>
  <w:font w:name="仿宋_GB2312">
    <w:altName w:val="仿宋"/>
    <w:panose1 w:val="02010609030101010101"/>
    <w:charset w:val="86"/>
    <w:family w:val="modern"/>
    <w:pitch w:val="default"/>
    <w:sig w:usb0="00000000" w:usb1="00000000" w:usb2="00000000" w:usb3="00000000" w:csb0="00040000" w:csb1="00000000"/>
    <w:embedRegular r:id="rId8" w:fontKey="{6C10AFFA-07A5-4D24-AFA8-E544CD3BDA6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3MjljNjJmMzY0ODMwMTkyMmQ1MmE5ZWY3NTNlYTUifQ=="/>
  </w:docVars>
  <w:rsids>
    <w:rsidRoot w:val="2A54529C"/>
    <w:rsid w:val="03EE3212"/>
    <w:rsid w:val="042A5089"/>
    <w:rsid w:val="052E51ED"/>
    <w:rsid w:val="10F863AD"/>
    <w:rsid w:val="11A51CD8"/>
    <w:rsid w:val="128C4F5C"/>
    <w:rsid w:val="12A02BB6"/>
    <w:rsid w:val="19263CD4"/>
    <w:rsid w:val="1ACE017F"/>
    <w:rsid w:val="1DDE2DCF"/>
    <w:rsid w:val="1E115AF7"/>
    <w:rsid w:val="28137B19"/>
    <w:rsid w:val="2A54529C"/>
    <w:rsid w:val="2BCE417D"/>
    <w:rsid w:val="2F821DCE"/>
    <w:rsid w:val="2FF866CF"/>
    <w:rsid w:val="362E5FC5"/>
    <w:rsid w:val="3CDE204C"/>
    <w:rsid w:val="41B82609"/>
    <w:rsid w:val="479E1022"/>
    <w:rsid w:val="4BA10D76"/>
    <w:rsid w:val="4C332322"/>
    <w:rsid w:val="4D735EAE"/>
    <w:rsid w:val="4E627150"/>
    <w:rsid w:val="54FF13F5"/>
    <w:rsid w:val="67C47C0E"/>
    <w:rsid w:val="6C953682"/>
    <w:rsid w:val="6EA12FD8"/>
    <w:rsid w:val="71077673"/>
    <w:rsid w:val="71F630DC"/>
    <w:rsid w:val="76F65C09"/>
    <w:rsid w:val="77F913E0"/>
    <w:rsid w:val="79F37840"/>
    <w:rsid w:val="7E537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header"/>
    <w:basedOn w:val="1"/>
    <w:qFormat/>
    <w:uiPriority w:val="0"/>
    <w:pPr>
      <w:pBdr>
        <w:bottom w:val="single" w:color="auto" w:sz="6" w:space="1"/>
      </w:pBdr>
      <w:tabs>
        <w:tab w:val="center" w:pos="4153"/>
        <w:tab w:val="right" w:pos="8306"/>
      </w:tabs>
      <w:snapToGrid w:val="0"/>
      <w:jc w:val="center"/>
    </w:pPr>
    <w:rPr>
      <w:sz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7">
    <w:name w:val="节标题"/>
    <w:basedOn w:val="1"/>
    <w:next w:val="1"/>
    <w:qFormat/>
    <w:uiPriority w:val="0"/>
    <w:pPr>
      <w:widowControl/>
      <w:spacing w:line="289" w:lineRule="atLeast"/>
      <w:jc w:val="center"/>
      <w:textAlignment w:val="baseline"/>
    </w:pPr>
    <w:rPr>
      <w:color w:val="000000"/>
      <w:kern w:val="0"/>
      <w:sz w:val="28"/>
      <w:szCs w:val="28"/>
    </w:rPr>
  </w:style>
  <w:style w:type="paragraph" w:customStyle="1" w:styleId="8">
    <w:name w:val="D&amp;L"/>
    <w:basedOn w:val="3"/>
    <w:qFormat/>
    <w:uiPriority w:val="0"/>
    <w:pPr>
      <w:pBdr>
        <w:bottom w:val="thinThickSmallGap" w:color="auto" w:sz="18" w:space="1"/>
      </w:pBdr>
      <w:adjustRightInd w:val="0"/>
      <w:snapToGrid/>
      <w:spacing w:line="240" w:lineRule="atLeast"/>
      <w:textAlignment w:val="baseline"/>
    </w:pPr>
    <w:rPr>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1421</Words>
  <Characters>1468</Characters>
  <Lines>0</Lines>
  <Paragraphs>0</Paragraphs>
  <TotalTime>0</TotalTime>
  <ScaleCrop>false</ScaleCrop>
  <LinksUpToDate>false</LinksUpToDate>
  <CharactersWithSpaces>2218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2024-07-05T08:24:00Z</dcterms:created>
  <dc:creator>韩博文</dc:creator>
  <cp:lastModifiedBy>汉堡</cp:lastModifiedBy>
  <cp:lastPrinted>2024-11-09T01:08:00Z</cp:lastPrinted>
  <dcterms:modified xsi:type="dcterms:W3CDTF">2026-03-20T03:00:43Z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9A3127C0EF754D18B7C9844DAFA9E081_13</vt:lpwstr>
  </property>
  <property fmtid="{D5CDD505-2E9C-101B-9397-08002B2CF9AE}" pid="4" name="KSOTemplateDocerSaveRecord">
    <vt:lpwstr>eyJoZGlkIjoiMzU2YjY0N2U4MmQ2NzQ4NTAyMjlmMzFjZTYwMjQ4MTciLCJ1c2VySWQiOiIxNDE1MTc5Mzg0In0=</vt:lpwstr>
  </property>
</Properties>
</file>