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2FC4CE">
      <w:pPr>
        <w:jc w:val="center"/>
        <w:rPr>
          <w:b/>
          <w:bCs/>
          <w:sz w:val="32"/>
          <w:szCs w:val="40"/>
        </w:rPr>
      </w:pPr>
      <w:r>
        <w:rPr>
          <w:rFonts w:hint="eastAsia"/>
          <w:b/>
          <w:bCs/>
          <w:sz w:val="36"/>
          <w:szCs w:val="44"/>
          <w:lang w:val="en-US" w:eastAsia="zh-CN"/>
        </w:rPr>
        <w:t>舒城县人民医院临采</w:t>
      </w:r>
      <w:r>
        <w:rPr>
          <w:rFonts w:hint="eastAsia"/>
          <w:b/>
          <w:bCs/>
          <w:sz w:val="36"/>
          <w:szCs w:val="44"/>
          <w:lang w:eastAsia="zh-CN"/>
        </w:rPr>
        <w:t>耗材</w:t>
      </w:r>
      <w:r>
        <w:rPr>
          <w:rFonts w:hint="eastAsia"/>
          <w:b/>
          <w:bCs/>
          <w:sz w:val="36"/>
          <w:szCs w:val="44"/>
        </w:rPr>
        <w:t>询价函</w:t>
      </w:r>
    </w:p>
    <w:p w14:paraId="3E30139E">
      <w:pPr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配送企业：</w:t>
      </w:r>
    </w:p>
    <w:p w14:paraId="0BFAACC9">
      <w:pPr>
        <w:ind w:firstLine="560" w:firstLineChars="200"/>
        <w:rPr>
          <w:rFonts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为保障临床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需求，根据安徽省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带量采购等相关要求，拟对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科室需求的非常规目录</w:t>
      </w:r>
      <w:r>
        <w:rPr>
          <w:rFonts w:hint="eastAsia" w:asciiTheme="minorEastAsia" w:hAnsiTheme="minorEastAsia" w:cstheme="minorEastAsia"/>
          <w:sz w:val="28"/>
          <w:szCs w:val="36"/>
        </w:rPr>
        <w:t>进行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临时采购</w:t>
      </w:r>
      <w:r>
        <w:rPr>
          <w:rFonts w:hint="eastAsia" w:asciiTheme="minorEastAsia" w:hAnsiTheme="minorEastAsia" w:cstheme="minorEastAsia"/>
          <w:sz w:val="28"/>
          <w:szCs w:val="36"/>
        </w:rPr>
        <w:t>公开询价，诚邀与我院有业务关系的各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配送企业参与报价。</w:t>
      </w:r>
    </w:p>
    <w:p w14:paraId="215D1BC4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一、 报价条件</w:t>
      </w:r>
    </w:p>
    <w:p w14:paraId="3E2C6DAA">
      <w:pPr>
        <w:rPr>
          <w:rFonts w:hint="eastAsia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1、与我院有业务关系的各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配送企业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1B186EFC">
      <w:pPr>
        <w:spacing w:line="360" w:lineRule="auto"/>
        <w:rPr>
          <w:rFonts w:hint="eastAsia" w:asciiTheme="minorEastAsia" w:hAnsiTheme="minorEastAsia" w:cstheme="minorEastAsia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2、满足安徽省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集中招标采购和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sz w:val="28"/>
          <w:szCs w:val="36"/>
        </w:rPr>
        <w:t>带量采购政策；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如报价产品为挂网产品，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报价品种不得高于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安徽省医用耗材招采管理系统限价，提供安徽省医用耗材招采管理系统挂网流水号、注册证等信息。若信息上报错误，责任自负；</w:t>
      </w:r>
      <w:r>
        <w:rPr>
          <w:rFonts w:hint="eastAsia" w:asciiTheme="minorEastAsia" w:hAnsiTheme="minorEastAsia" w:cstheme="minorEastAsia"/>
          <w:sz w:val="28"/>
          <w:szCs w:val="36"/>
          <w:lang w:eastAsia="zh-CN"/>
        </w:rPr>
        <w:t>；</w:t>
      </w:r>
    </w:p>
    <w:p w14:paraId="38EFE7A5">
      <w:pPr>
        <w:rPr>
          <w:rFonts w:hint="eastAsia" w:asciiTheme="minorEastAsia" w:hAnsiTheme="minorEastAsia" w:eastAsiaTheme="minorEastAsia" w:cstheme="minorEastAsia"/>
          <w:color w:val="auto"/>
          <w:sz w:val="28"/>
          <w:szCs w:val="36"/>
          <w:lang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3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提供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电子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报价函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、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耗材注册证或备案凭证、生产厂家营业执照、生产许可证、生产厂家授权委托书，以上材料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加盖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eastAsia="zh-CN"/>
        </w:rPr>
        <w:t>耗材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配送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企业公章原印章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67E701A5">
      <w:pPr>
        <w:rPr>
          <w:rFonts w:hint="default" w:asciiTheme="minorEastAsia" w:hAnsiTheme="minorEastAsia" w:eastAsia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4、</w:t>
      </w:r>
      <w:r>
        <w:rPr>
          <w:rFonts w:hint="eastAsia" w:asciiTheme="minorEastAsia" w:hAnsiTheme="minorEastAsia" w:cstheme="minorEastAsia"/>
          <w:color w:val="auto"/>
          <w:sz w:val="28"/>
          <w:szCs w:val="36"/>
        </w:rPr>
        <w:t>品种的报价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为一次性临时采购，需满足科室采购需求。</w:t>
      </w:r>
    </w:p>
    <w:p w14:paraId="26B07CD2">
      <w:pPr>
        <w:rPr>
          <w:rFonts w:hint="default" w:asciiTheme="minorEastAsia" w:hAnsiTheme="minorEastAsia" w:cstheme="minorEastAsia"/>
          <w:color w:val="auto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5、满足医院医用物资SPD智慧物流管理要求</w:t>
      </w:r>
      <w:r>
        <w:rPr>
          <w:rFonts w:hint="eastAsia" w:asciiTheme="minorEastAsia" w:hAnsiTheme="minorEastAsia" w:cstheme="minorEastAsia"/>
          <w:color w:val="auto"/>
          <w:sz w:val="28"/>
          <w:szCs w:val="36"/>
          <w:lang w:eastAsia="zh-CN"/>
        </w:rPr>
        <w:t>；</w:t>
      </w:r>
    </w:p>
    <w:p w14:paraId="5EEF5F41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8"/>
          <w:szCs w:val="36"/>
          <w:lang w:val="en-US" w:eastAsia="zh-CN"/>
        </w:rPr>
        <w:t>6、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被询价的供应商应在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03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05日17:00时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前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发送报价邮件，名为：响应公司+响应产品发送至邮箱sysbk8689652hc@163.com，</w:t>
      </w:r>
    </w:p>
    <w:p w14:paraId="2AC40F87">
      <w:pPr>
        <w:rPr>
          <w:rFonts w:hint="eastAsia" w:asciiTheme="minorEastAsia" w:hAnsiTheme="minorEastAsia" w:cstheme="minorEastAsia"/>
          <w:sz w:val="28"/>
          <w:szCs w:val="36"/>
        </w:rPr>
      </w:pPr>
      <w:r>
        <w:rPr>
          <w:rFonts w:hint="eastAsia" w:asciiTheme="minorEastAsia" w:hAnsiTheme="minorEastAsia" w:cstheme="minorEastAsia"/>
          <w:sz w:val="28"/>
          <w:szCs w:val="36"/>
        </w:rPr>
        <w:t>不满足上述条件的报价视为无效报价。</w:t>
      </w:r>
    </w:p>
    <w:p w14:paraId="06E2711A">
      <w:pPr>
        <w:rPr>
          <w:rFonts w:hint="default" w:asciiTheme="minorEastAsia" w:hAnsi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7、临时采购询价结果出来院方会联系中标公司，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如有疑问请于2026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年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03</w:t>
      </w:r>
      <w:r>
        <w:rPr>
          <w:rFonts w:hint="eastAsia" w:asciiTheme="minorEastAsia" w:hAnsiTheme="minorEastAsia" w:cstheme="minorEastAsia"/>
          <w:color w:val="FF0000"/>
          <w:sz w:val="28"/>
          <w:szCs w:val="36"/>
        </w:rPr>
        <w:t>月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06日9:00时之前联系设备科咨询。</w:t>
      </w:r>
      <w:bookmarkStart w:id="0" w:name="_GoBack"/>
      <w:bookmarkEnd w:id="0"/>
    </w:p>
    <w:p w14:paraId="1A2209FF">
      <w:pPr>
        <w:rPr>
          <w:rFonts w:asciiTheme="minorEastAsia" w:hAnsi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二、联系方式</w:t>
      </w:r>
    </w:p>
    <w:p w14:paraId="73455795">
      <w:pP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地址：</w:t>
      </w:r>
      <w:r>
        <w:rPr>
          <w:rFonts w:hint="eastAsia" w:asciiTheme="minorEastAsia" w:hAnsiTheme="minorEastAsia" w:cstheme="minorEastAsia"/>
          <w:color w:val="FF0000"/>
          <w:sz w:val="28"/>
          <w:szCs w:val="36"/>
          <w:lang w:val="en-US" w:eastAsia="zh-CN"/>
        </w:rPr>
        <w:t>舒城县人民医院住院部四楼设备科办公室</w:t>
      </w:r>
    </w:p>
    <w:p w14:paraId="16811566">
      <w:pPr>
        <w:rPr>
          <w:rFonts w:hint="default" w:asciiTheme="minorEastAsia" w:hAnsiTheme="minorEastAsia" w:eastAsiaTheme="minorEastAsia" w:cstheme="minorEastAsia"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36"/>
        </w:rPr>
        <w:t>电话：0564-</w:t>
      </w:r>
      <w:r>
        <w:rPr>
          <w:rFonts w:hint="eastAsia" w:asciiTheme="minorEastAsia" w:hAnsiTheme="minorEastAsia" w:cstheme="minorEastAsia"/>
          <w:sz w:val="28"/>
          <w:szCs w:val="36"/>
          <w:lang w:val="en-US" w:eastAsia="zh-CN"/>
        </w:rPr>
        <w:t>8689652</w:t>
      </w:r>
    </w:p>
    <w:p w14:paraId="04E41097">
      <w:pPr>
        <w:numPr>
          <w:ilvl w:val="0"/>
          <w:numId w:val="1"/>
        </w:numPr>
        <w:rPr>
          <w:rFonts w:hint="eastAsia" w:asciiTheme="minorEastAsia" w:hAnsiTheme="minorEastAsia" w:cstheme="minorEastAsia"/>
          <w:b/>
          <w:bCs/>
          <w:sz w:val="28"/>
          <w:szCs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Theme="minorEastAsia" w:hAnsiTheme="minorEastAsia" w:cstheme="minorEastAsia"/>
          <w:b/>
          <w:bCs/>
          <w:sz w:val="28"/>
          <w:szCs w:val="36"/>
        </w:rPr>
        <w:t>询价目录见附件</w:t>
      </w:r>
    </w:p>
    <w:p w14:paraId="40345356">
      <w:pPr>
        <w:spacing w:line="360" w:lineRule="auto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附件：</w:t>
      </w:r>
    </w:p>
    <w:p w14:paraId="3DDF84BA">
      <w:pPr>
        <w:spacing w:line="360" w:lineRule="auto"/>
        <w:jc w:val="center"/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8"/>
          <w:szCs w:val="36"/>
          <w:lang w:val="en-US" w:eastAsia="zh-CN"/>
        </w:rPr>
        <w:t>舒城县人民医院 疝修补网 项目表</w:t>
      </w:r>
    </w:p>
    <w:tbl>
      <w:tblPr>
        <w:tblStyle w:val="3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8"/>
        <w:gridCol w:w="1075"/>
        <w:gridCol w:w="700"/>
        <w:gridCol w:w="863"/>
        <w:gridCol w:w="564"/>
        <w:gridCol w:w="547"/>
        <w:gridCol w:w="742"/>
        <w:gridCol w:w="3366"/>
        <w:gridCol w:w="860"/>
        <w:gridCol w:w="1703"/>
        <w:gridCol w:w="1428"/>
        <w:gridCol w:w="1867"/>
      </w:tblGrid>
      <w:tr w14:paraId="4FAAB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16B515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79" w:type="pct"/>
            <w:vAlign w:val="center"/>
          </w:tcPr>
          <w:p w14:paraId="50AC8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品名</w:t>
            </w:r>
          </w:p>
        </w:tc>
        <w:tc>
          <w:tcPr>
            <w:tcW w:w="247" w:type="pct"/>
            <w:vAlign w:val="center"/>
          </w:tcPr>
          <w:p w14:paraId="1C978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304" w:type="pct"/>
            <w:vAlign w:val="center"/>
          </w:tcPr>
          <w:p w14:paraId="604B0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型号</w:t>
            </w:r>
          </w:p>
        </w:tc>
        <w:tc>
          <w:tcPr>
            <w:tcW w:w="199" w:type="pct"/>
            <w:vAlign w:val="center"/>
          </w:tcPr>
          <w:p w14:paraId="6469C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流水号</w:t>
            </w:r>
          </w:p>
        </w:tc>
        <w:tc>
          <w:tcPr>
            <w:tcW w:w="193" w:type="pct"/>
            <w:vAlign w:val="center"/>
          </w:tcPr>
          <w:p w14:paraId="36084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261" w:type="pct"/>
            <w:vAlign w:val="center"/>
          </w:tcPr>
          <w:p w14:paraId="0126F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188" w:type="pct"/>
            <w:vAlign w:val="center"/>
          </w:tcPr>
          <w:p w14:paraId="47F8D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采购需求</w:t>
            </w:r>
          </w:p>
        </w:tc>
        <w:tc>
          <w:tcPr>
            <w:tcW w:w="303" w:type="pct"/>
            <w:vAlign w:val="center"/>
          </w:tcPr>
          <w:p w14:paraId="44EEC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单价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（元）</w:t>
            </w:r>
          </w:p>
        </w:tc>
        <w:tc>
          <w:tcPr>
            <w:tcW w:w="601" w:type="pct"/>
            <w:vAlign w:val="center"/>
          </w:tcPr>
          <w:p w14:paraId="33F9C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生产厂家</w:t>
            </w:r>
          </w:p>
        </w:tc>
        <w:tc>
          <w:tcPr>
            <w:tcW w:w="504" w:type="pct"/>
            <w:vAlign w:val="center"/>
          </w:tcPr>
          <w:p w14:paraId="28DA90B6">
            <w:pPr>
              <w:keepNext w:val="0"/>
              <w:keepLines w:val="0"/>
              <w:widowControl/>
              <w:suppressLineNumbers w:val="0"/>
              <w:tabs>
                <w:tab w:val="left" w:pos="486"/>
              </w:tabs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医疗器械注册证或备案凭证号</w:t>
            </w:r>
          </w:p>
        </w:tc>
        <w:tc>
          <w:tcPr>
            <w:tcW w:w="659" w:type="pct"/>
            <w:vAlign w:val="center"/>
          </w:tcPr>
          <w:p w14:paraId="322366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6636E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</w:trPr>
        <w:tc>
          <w:tcPr>
            <w:tcW w:w="158" w:type="pct"/>
            <w:vAlign w:val="center"/>
          </w:tcPr>
          <w:p w14:paraId="7A5375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79" w:type="pct"/>
            <w:vAlign w:val="center"/>
          </w:tcPr>
          <w:p w14:paraId="06F0C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疝修补网</w:t>
            </w:r>
          </w:p>
        </w:tc>
        <w:tc>
          <w:tcPr>
            <w:tcW w:w="247" w:type="pct"/>
            <w:vAlign w:val="center"/>
          </w:tcPr>
          <w:p w14:paraId="48EE85C4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63" w:type="dxa"/>
            <w:vAlign w:val="center"/>
          </w:tcPr>
          <w:p w14:paraId="4D1C2894">
            <w:pPr>
              <w:jc w:val="center"/>
              <w:rPr>
                <w:rFonts w:hint="eastAsia" w:ascii="微软雅黑" w:hAnsi="微软雅黑" w:eastAsia="宋体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10*15cm</w:t>
            </w:r>
          </w:p>
        </w:tc>
        <w:tc>
          <w:tcPr>
            <w:tcW w:w="564" w:type="dxa"/>
            <w:vAlign w:val="center"/>
          </w:tcPr>
          <w:p w14:paraId="58003741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47" w:type="dxa"/>
            <w:vAlign w:val="center"/>
          </w:tcPr>
          <w:p w14:paraId="4D121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片</w:t>
            </w:r>
          </w:p>
        </w:tc>
        <w:tc>
          <w:tcPr>
            <w:tcW w:w="742" w:type="dxa"/>
            <w:vAlign w:val="center"/>
          </w:tcPr>
          <w:p w14:paraId="524C01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3366" w:type="dxa"/>
            <w:vAlign w:val="center"/>
          </w:tcPr>
          <w:p w14:paraId="290FB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适用于腹腔镜下或开放手术治疗切口疝（包括腹腔内和腹腔外），以及腹壁组织强化和腹壁修复。要求腔镜手术创伤小，肠粘连概率减少。</w:t>
            </w:r>
          </w:p>
        </w:tc>
        <w:tc>
          <w:tcPr>
            <w:tcW w:w="303" w:type="pct"/>
            <w:vAlign w:val="center"/>
          </w:tcPr>
          <w:p w14:paraId="2A46EECC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01" w:type="pct"/>
            <w:vAlign w:val="center"/>
          </w:tcPr>
          <w:p w14:paraId="5625020B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504" w:type="pct"/>
            <w:vAlign w:val="center"/>
          </w:tcPr>
          <w:p w14:paraId="5734E0E6"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659" w:type="pct"/>
            <w:vAlign w:val="center"/>
          </w:tcPr>
          <w:p w14:paraId="302364F4">
            <w:pPr>
              <w:jc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满足采购需求即可，不要求品名一致。</w:t>
            </w:r>
          </w:p>
        </w:tc>
      </w:tr>
    </w:tbl>
    <w:p w14:paraId="421B3309">
      <w:pPr>
        <w:widowControl w:val="0"/>
        <w:numPr>
          <w:ilvl w:val="0"/>
          <w:numId w:val="0"/>
        </w:numPr>
        <w:jc w:val="both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</w:p>
    <w:p w14:paraId="5946120B">
      <w:pPr>
        <w:widowControl w:val="0"/>
        <w:numPr>
          <w:ilvl w:val="0"/>
          <w:numId w:val="0"/>
        </w:numPr>
        <w:jc w:val="both"/>
        <w:rPr>
          <w:rFonts w:hint="default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日期：                 经办人：                联系方式：                      配送企业盖章：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9E8DD2"/>
    <w:multiLevelType w:val="singleLevel"/>
    <w:tmpl w:val="DF9E8DD2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5F319A"/>
    <w:rsid w:val="00A448DF"/>
    <w:rsid w:val="00D4521C"/>
    <w:rsid w:val="00FE4F51"/>
    <w:rsid w:val="0144013D"/>
    <w:rsid w:val="01B90CEA"/>
    <w:rsid w:val="020A29E6"/>
    <w:rsid w:val="04416ECD"/>
    <w:rsid w:val="06216D3F"/>
    <w:rsid w:val="06C827FC"/>
    <w:rsid w:val="09A20435"/>
    <w:rsid w:val="0A2B13BC"/>
    <w:rsid w:val="0B74045A"/>
    <w:rsid w:val="0C866796"/>
    <w:rsid w:val="0D655386"/>
    <w:rsid w:val="0D7F0B16"/>
    <w:rsid w:val="0DB81FB0"/>
    <w:rsid w:val="0DBC2190"/>
    <w:rsid w:val="0DF447F8"/>
    <w:rsid w:val="0E9120F9"/>
    <w:rsid w:val="0E960F7B"/>
    <w:rsid w:val="0F071804"/>
    <w:rsid w:val="0FEE2832"/>
    <w:rsid w:val="109B16AA"/>
    <w:rsid w:val="11401F87"/>
    <w:rsid w:val="11B929DA"/>
    <w:rsid w:val="12C41832"/>
    <w:rsid w:val="1389410E"/>
    <w:rsid w:val="14867EEE"/>
    <w:rsid w:val="17002587"/>
    <w:rsid w:val="1855553A"/>
    <w:rsid w:val="1A1F5E07"/>
    <w:rsid w:val="1A4377A1"/>
    <w:rsid w:val="1B8E70D4"/>
    <w:rsid w:val="1C7A6434"/>
    <w:rsid w:val="1CFF7467"/>
    <w:rsid w:val="1F6B3698"/>
    <w:rsid w:val="20B64D39"/>
    <w:rsid w:val="2398520E"/>
    <w:rsid w:val="24792E10"/>
    <w:rsid w:val="294332CB"/>
    <w:rsid w:val="2A486114"/>
    <w:rsid w:val="2ADA2833"/>
    <w:rsid w:val="2D0839C4"/>
    <w:rsid w:val="2D6B5392"/>
    <w:rsid w:val="2D723794"/>
    <w:rsid w:val="2D8F19F0"/>
    <w:rsid w:val="2DDD65CB"/>
    <w:rsid w:val="2DF1306D"/>
    <w:rsid w:val="3194555F"/>
    <w:rsid w:val="31E513C0"/>
    <w:rsid w:val="34074B28"/>
    <w:rsid w:val="34D7316E"/>
    <w:rsid w:val="353C73A2"/>
    <w:rsid w:val="36B84FF1"/>
    <w:rsid w:val="37096010"/>
    <w:rsid w:val="3A7F4B06"/>
    <w:rsid w:val="3AEE760B"/>
    <w:rsid w:val="3DED6440"/>
    <w:rsid w:val="3E9859B0"/>
    <w:rsid w:val="3F160C14"/>
    <w:rsid w:val="3F274471"/>
    <w:rsid w:val="3FEB7AEB"/>
    <w:rsid w:val="40BA34A3"/>
    <w:rsid w:val="415E2435"/>
    <w:rsid w:val="425D6C78"/>
    <w:rsid w:val="42687F7B"/>
    <w:rsid w:val="4284634A"/>
    <w:rsid w:val="434F237B"/>
    <w:rsid w:val="43981875"/>
    <w:rsid w:val="43FD1D55"/>
    <w:rsid w:val="45DA52A8"/>
    <w:rsid w:val="471B6F39"/>
    <w:rsid w:val="48054FCC"/>
    <w:rsid w:val="48C536F1"/>
    <w:rsid w:val="4B97133C"/>
    <w:rsid w:val="4BC2472A"/>
    <w:rsid w:val="4CDB5DA5"/>
    <w:rsid w:val="4E47462E"/>
    <w:rsid w:val="4F136E1F"/>
    <w:rsid w:val="4F4C4143"/>
    <w:rsid w:val="52F321FF"/>
    <w:rsid w:val="54A65C21"/>
    <w:rsid w:val="54CF6C56"/>
    <w:rsid w:val="552473BD"/>
    <w:rsid w:val="559B593F"/>
    <w:rsid w:val="56FC3DE7"/>
    <w:rsid w:val="572C7CA8"/>
    <w:rsid w:val="579953C3"/>
    <w:rsid w:val="57A01E62"/>
    <w:rsid w:val="57A622E9"/>
    <w:rsid w:val="59AD02C9"/>
    <w:rsid w:val="5B6D0D13"/>
    <w:rsid w:val="5CB07F38"/>
    <w:rsid w:val="5D79006C"/>
    <w:rsid w:val="5F897393"/>
    <w:rsid w:val="612C0778"/>
    <w:rsid w:val="625B1E25"/>
    <w:rsid w:val="62F1775B"/>
    <w:rsid w:val="65A92947"/>
    <w:rsid w:val="660C26A4"/>
    <w:rsid w:val="67C77B0B"/>
    <w:rsid w:val="687A1374"/>
    <w:rsid w:val="69324F85"/>
    <w:rsid w:val="6A3E5B5D"/>
    <w:rsid w:val="6C203783"/>
    <w:rsid w:val="6CA66F2D"/>
    <w:rsid w:val="6D066A58"/>
    <w:rsid w:val="6D2E6F7C"/>
    <w:rsid w:val="6D311114"/>
    <w:rsid w:val="6DAA4392"/>
    <w:rsid w:val="6E0D221D"/>
    <w:rsid w:val="6F1B2E2D"/>
    <w:rsid w:val="701819F0"/>
    <w:rsid w:val="709115C1"/>
    <w:rsid w:val="70A95EF1"/>
    <w:rsid w:val="731B15D8"/>
    <w:rsid w:val="73512CCA"/>
    <w:rsid w:val="73E44B30"/>
    <w:rsid w:val="753F1CD3"/>
    <w:rsid w:val="75863192"/>
    <w:rsid w:val="778E6FCE"/>
    <w:rsid w:val="77911ABC"/>
    <w:rsid w:val="7859113C"/>
    <w:rsid w:val="798746EA"/>
    <w:rsid w:val="79884D4D"/>
    <w:rsid w:val="799C2496"/>
    <w:rsid w:val="7A5D148B"/>
    <w:rsid w:val="7A6E014C"/>
    <w:rsid w:val="7B333056"/>
    <w:rsid w:val="7C13379B"/>
    <w:rsid w:val="7C7C095E"/>
    <w:rsid w:val="7D88049C"/>
    <w:rsid w:val="7E3E16AB"/>
    <w:rsid w:val="7ED3607D"/>
    <w:rsid w:val="7F6F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5">
    <w:name w:val="font21"/>
    <w:basedOn w:val="4"/>
    <w:qFormat/>
    <w:uiPriority w:val="0"/>
    <w:rPr>
      <w:rFonts w:hint="eastAsia" w:ascii="宋体" w:hAnsi="宋体" w:eastAsia="宋体" w:cs="宋体"/>
      <w:color w:val="1F2D3D"/>
      <w:sz w:val="21"/>
      <w:szCs w:val="21"/>
      <w:u w:val="none"/>
    </w:rPr>
  </w:style>
  <w:style w:type="character" w:customStyle="1" w:styleId="6">
    <w:name w:val="font11"/>
    <w:basedOn w:val="4"/>
    <w:qFormat/>
    <w:uiPriority w:val="0"/>
    <w:rPr>
      <w:rFonts w:ascii="Segoe UI" w:hAnsi="Segoe UI" w:eastAsia="Segoe UI" w:cs="Segoe UI"/>
      <w:color w:val="1F2D3D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653</Words>
  <Characters>710</Characters>
  <Lines>3</Lines>
  <Paragraphs>1</Paragraphs>
  <TotalTime>0</TotalTime>
  <ScaleCrop>false</ScaleCrop>
  <LinksUpToDate>false</LinksUpToDate>
  <CharactersWithSpaces>768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微信用户</cp:lastModifiedBy>
  <cp:lastPrinted>2025-10-10T06:51:00Z</cp:lastPrinted>
  <dcterms:modified xsi:type="dcterms:W3CDTF">2026-03-04T08:46:05Z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904FE52C31684DD6B7A8AF09F2066D2E</vt:lpwstr>
  </property>
  <property fmtid="{D5CDD505-2E9C-101B-9397-08002B2CF9AE}" pid="4" name="KSOTemplateDocerSaveRecord">
    <vt:lpwstr>eyJoZGlkIjoiYTVhYzUyZDIzYzc1MzMzYzcxMTI4Y2U2YTc5ZTljMTUiLCJ1c2VySWQiOiIxNTQ5NDQyNzU5In0=</vt:lpwstr>
  </property>
</Properties>
</file>