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AF730">
      <w:pPr>
        <w:jc w:val="center"/>
        <w:rPr>
          <w:rFonts w:hint="eastAsia"/>
          <w:b/>
          <w:bCs/>
          <w:sz w:val="28"/>
          <w:szCs w:val="28"/>
          <w:lang w:val="en-US" w:eastAsia="zh-CN"/>
        </w:rPr>
      </w:pPr>
      <w:r>
        <w:rPr>
          <w:rFonts w:hint="eastAsia"/>
          <w:b/>
          <w:bCs/>
          <w:sz w:val="28"/>
          <w:szCs w:val="28"/>
          <w:lang w:val="en-US" w:eastAsia="zh-CN"/>
        </w:rPr>
        <w:t>舒城县人民医院办公电脑采购项目采购需求</w:t>
      </w:r>
    </w:p>
    <w:p w14:paraId="56068061">
      <w:pPr>
        <w:pStyle w:val="8"/>
        <w:widowControl/>
        <w:spacing w:line="540" w:lineRule="exact"/>
        <w:jc w:val="both"/>
        <w:rPr>
          <w:rFonts w:hint="eastAsia" w:ascii="仿宋" w:hAnsi="仿宋" w:eastAsia="仿宋" w:cs="仿宋"/>
          <w:b/>
          <w:bCs/>
          <w:sz w:val="24"/>
          <w:szCs w:val="24"/>
          <w:lang w:val="en-US"/>
        </w:rPr>
      </w:pPr>
      <w:r>
        <w:rPr>
          <w:rFonts w:hint="eastAsia" w:ascii="仿宋" w:hAnsi="仿宋" w:eastAsia="仿宋" w:cs="仿宋"/>
          <w:b/>
          <w:bCs/>
          <w:sz w:val="24"/>
          <w:szCs w:val="24"/>
          <w:lang w:eastAsia="zh-CN"/>
        </w:rPr>
        <w:t>一、项目概况及相关要求</w:t>
      </w:r>
    </w:p>
    <w:p w14:paraId="4019DC4D">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1</w:t>
      </w:r>
      <w:bookmarkStart w:id="0" w:name="OLE_LINK1"/>
      <w:r>
        <w:rPr>
          <w:rFonts w:hint="eastAsia" w:ascii="仿宋" w:hAnsi="仿宋" w:eastAsia="仿宋" w:cs="Times New Roman"/>
          <w:b w:val="0"/>
          <w:bCs w:val="0"/>
          <w:kern w:val="2"/>
          <w:sz w:val="24"/>
          <w:szCs w:val="24"/>
          <w:highlight w:val="none"/>
          <w:lang w:val="en-US" w:eastAsia="zh-CN" w:bidi="ar"/>
        </w:rPr>
        <w:t>、</w:t>
      </w:r>
      <w:bookmarkEnd w:id="0"/>
      <w:r>
        <w:rPr>
          <w:rFonts w:hint="eastAsia" w:ascii="仿宋" w:hAnsi="仿宋" w:eastAsia="仿宋" w:cs="Times New Roman"/>
          <w:b w:val="0"/>
          <w:bCs w:val="0"/>
          <w:kern w:val="2"/>
          <w:sz w:val="24"/>
          <w:szCs w:val="24"/>
          <w:highlight w:val="none"/>
          <w:lang w:val="en-US" w:eastAsia="zh-CN" w:bidi="ar"/>
        </w:rPr>
        <w:t>项目名称：舒城县人民医院办公电脑采购项目</w:t>
      </w:r>
    </w:p>
    <w:p w14:paraId="0F0BFD55">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2、项目内容：提供符合国产信创要求办公电脑及安装服务，本次采购数量30台。</w:t>
      </w:r>
    </w:p>
    <w:p w14:paraId="3DADF7A8">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3、安装地点：按照招标人实际工作需要安装到指定位置。</w:t>
      </w:r>
    </w:p>
    <w:p w14:paraId="73AC169A">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4、项目要求：</w:t>
      </w:r>
    </w:p>
    <w:p w14:paraId="3F3F300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①所涉及的所有标的货物本身的费用，所有税费及包装费用，运至最终目的地的运输、搬运、安装及安装辅材、保险费用、现场安装调试、检测及验收、售后服务与维保等相关费用，投标人的企业利润、税金、政策性文件规定及合同包含的所有风险、责任等各项全部费用。上述内容不论报价时是否遗漏，均不再单独计算。</w:t>
      </w:r>
    </w:p>
    <w:p w14:paraId="654C985D">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color w:val="auto"/>
          <w:kern w:val="2"/>
          <w:sz w:val="24"/>
          <w:szCs w:val="24"/>
          <w:highlight w:val="none"/>
          <w:lang w:val="en-US" w:eastAsia="zh-CN" w:bidi="ar"/>
        </w:rPr>
      </w:pPr>
      <w:r>
        <w:rPr>
          <w:rFonts w:hint="eastAsia" w:ascii="仿宋" w:hAnsi="仿宋" w:eastAsia="仿宋" w:cs="Times New Roman"/>
          <w:b w:val="0"/>
          <w:bCs w:val="0"/>
          <w:color w:val="auto"/>
          <w:kern w:val="2"/>
          <w:sz w:val="24"/>
          <w:szCs w:val="24"/>
          <w:highlight w:val="none"/>
          <w:lang w:val="en-US" w:eastAsia="zh-CN" w:bidi="ar"/>
        </w:rPr>
        <w:t>②中标人须免费承担招标人现有电脑的维护工作，工作内容包含但不限于操作系统安装、一般硬件故障处理等(维护要求30分钟内响应，2小时内完成，重大故障提供备机)，提供承诺函，格式自拟。</w:t>
      </w:r>
    </w:p>
    <w:p w14:paraId="4D3C1137">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③免费质保期：验收合格之日起36个月。</w:t>
      </w:r>
    </w:p>
    <w:p w14:paraId="48F48009">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5、供货及安装期限：中标人接到招标人通知后，24小时候内安装到指定地点。</w:t>
      </w:r>
    </w:p>
    <w:p w14:paraId="5776653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6、项目预算：5000元/台。</w:t>
      </w:r>
    </w:p>
    <w:p w14:paraId="7F0B77E7">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highlight w:val="none"/>
          <w:lang w:val="en-US" w:eastAsia="zh-CN" w:bidi="ar"/>
        </w:rPr>
      </w:pPr>
      <w:r>
        <w:rPr>
          <w:rFonts w:hint="eastAsia" w:ascii="仿宋" w:hAnsi="仿宋" w:eastAsia="仿宋" w:cs="Times New Roman"/>
          <w:b w:val="0"/>
          <w:bCs w:val="0"/>
          <w:kern w:val="2"/>
          <w:sz w:val="24"/>
          <w:szCs w:val="24"/>
          <w:highlight w:val="none"/>
          <w:lang w:val="en-US" w:eastAsia="zh-CN" w:bidi="ar"/>
        </w:rPr>
        <w:t>7、合同履行期限：合同签订期限为1年，成交人需满足医院使用需求分批次供货。合同签订后未来一年的使用金额以实际使用金额为准，且均能符合相关法律规定要求。</w:t>
      </w:r>
    </w:p>
    <w:p w14:paraId="0707FB3D">
      <w:pPr>
        <w:keepNext w:val="0"/>
        <w:keepLines w:val="0"/>
        <w:pageBreakBefore w:val="0"/>
        <w:widowControl w:val="0"/>
        <w:kinsoku/>
        <w:wordWrap/>
        <w:overflowPunct/>
        <w:topLinePunct w:val="0"/>
        <w:autoSpaceDE/>
        <w:autoSpaceDN/>
        <w:bidi w:val="0"/>
        <w:adjustRightInd/>
        <w:snapToGrid/>
        <w:spacing w:before="95" w:beforeLines="30" w:line="360" w:lineRule="auto"/>
        <w:jc w:val="both"/>
        <w:textAlignment w:val="auto"/>
        <w:rPr>
          <w:rFonts w:hint="eastAsia" w:ascii="仿宋" w:hAnsi="仿宋" w:eastAsia="仿宋" w:cs="仿宋"/>
          <w:b/>
          <w:bCs/>
          <w:kern w:val="2"/>
          <w:sz w:val="24"/>
          <w:szCs w:val="24"/>
          <w:lang w:val="en-US" w:eastAsia="zh-CN" w:bidi="ar"/>
        </w:rPr>
      </w:pPr>
      <w:r>
        <w:rPr>
          <w:rFonts w:hint="eastAsia" w:ascii="仿宋" w:hAnsi="仿宋" w:eastAsia="仿宋" w:cs="仿宋"/>
          <w:b/>
          <w:bCs/>
          <w:kern w:val="2"/>
          <w:sz w:val="24"/>
          <w:szCs w:val="24"/>
          <w:lang w:val="en-US" w:eastAsia="zh-CN" w:bidi="ar"/>
        </w:rPr>
        <w:t>二、技术参数</w:t>
      </w:r>
    </w:p>
    <w:p w14:paraId="6B97003A">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1、国产品牌台式计算机，响应产品需通过中国政府节能认证（供应商所投产品需具有国家确定的认证机构出具</w:t>
      </w:r>
      <w:bookmarkStart w:id="1" w:name="_GoBack"/>
      <w:bookmarkEnd w:id="1"/>
      <w:r>
        <w:rPr>
          <w:rFonts w:hint="eastAsia" w:ascii="仿宋" w:hAnsi="仿宋" w:eastAsia="仿宋" w:cs="Times New Roman"/>
          <w:b w:val="0"/>
          <w:bCs w:val="0"/>
          <w:kern w:val="2"/>
          <w:sz w:val="24"/>
          <w:szCs w:val="24"/>
          <w:lang w:val="en-US" w:eastAsia="zh-CN" w:bidi="ar"/>
        </w:rPr>
        <w:t>的处于有效期内的节能产品认证证书）。</w:t>
      </w:r>
    </w:p>
    <w:p w14:paraId="4D72D1BF">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2、CPU：符合安全可靠测评要求，物理核心数≥8核，≥16线程，每颗CPU主频≥3.0GHz，所有核心智能频率可提升至≥3.3GHz，三级缓存≥16MB，具备智能温控技术可依据处理器温度智能调整风扇转速；</w:t>
      </w:r>
    </w:p>
    <w:p w14:paraId="2D4725CB">
      <w:pPr>
        <w:pStyle w:val="2"/>
        <w:ind w:left="0" w:leftChars="0" w:firstLine="0" w:firstLineChars="0"/>
        <w:rPr>
          <w:rFonts w:hint="default"/>
          <w:lang w:val="en-US" w:eastAsia="zh-CN"/>
        </w:rPr>
      </w:pPr>
      <w:r>
        <w:rPr>
          <w:rFonts w:hint="eastAsia" w:ascii="仿宋" w:hAnsi="仿宋" w:eastAsia="仿宋" w:cs="Times New Roman"/>
          <w:b w:val="0"/>
          <w:bCs w:val="0"/>
          <w:kern w:val="2"/>
          <w:sz w:val="24"/>
          <w:szCs w:val="24"/>
          <w:lang w:val="en-US" w:eastAsia="zh-CN" w:bidi="ar"/>
        </w:rPr>
        <w:t>3、主板：全固态电容设计，PCI-E≥3个；</w:t>
      </w:r>
    </w:p>
    <w:p w14:paraId="60B5486B">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3、内存：内存：≥16GB；频率≥3200MHz，插槽≥2；</w:t>
      </w:r>
    </w:p>
    <w:p w14:paraId="32D79C6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4、硬盘：硬盘：≥1TB M.2接口NVME协议SSD，≥2个M.2 2280硬盘槽位，硬盘具备加密功能，修期内原厂提供免费硬盘故障数据恢复服务；</w:t>
      </w:r>
    </w:p>
    <w:p w14:paraId="6FFB23FB">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5、显卡：独立显卡，显存≥2GB；显卡输出接口HDMI≥1个、VGA≥1个，最大支持12G全高独立显卡扩展；</w:t>
      </w:r>
    </w:p>
    <w:p w14:paraId="38F0408B">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6、网卡：集成 10-100-1000M自适应有线网卡；</w:t>
      </w:r>
    </w:p>
    <w:p w14:paraId="1058E1BB">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7、电源：≥500W节能电源，支持高性能显卡功率需求；</w:t>
      </w:r>
    </w:p>
    <w:p w14:paraId="363B8865">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8、接口及扩展槽 ：1个PCIe x16，1个PCIe x4，1个PCIe x1扩展槽；≥2个M.2 NVME SSD接口，USB接口不少于9个（其中前置USB3.0 Type A数量≥4个，前置TYPE C数量≥1个，后置USB3.0接口≥2个，USB2.0接口≥2个；），串口1个；音频接口：麦克风1个，耳机1个；后端3个Audio音频接口。</w:t>
      </w:r>
    </w:p>
    <w:p w14:paraId="3A32D08D">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9、机箱：机箱≥17L，预留全高显卡扩展空间。</w:t>
      </w:r>
    </w:p>
    <w:p w14:paraId="7FB82FE1">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11、显示器：≥23.8寸LED显示器，与主机同品牌，分辨率≥1920*1080，视频接口VGA+HDMI；</w:t>
      </w:r>
    </w:p>
    <w:p w14:paraId="4D6F584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12、售后服务：免费服务周期设备制造商承诺（含换件和维修）3年上门服务，</w:t>
      </w:r>
    </w:p>
    <w:p w14:paraId="22239B18">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提供同城1小时技术响应服务，24小时内修复问题，如重大硬件故障提供备机。（提供承诺函）</w:t>
      </w:r>
    </w:p>
    <w:p w14:paraId="2930FB74">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13、键鼠：USB 抗菌键盘、USB 光电鼠标；</w:t>
      </w:r>
    </w:p>
    <w:p w14:paraId="5C516B2E">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14、安全特性：BIOS下全部接口一键开关，前后分组开关；针对存储设备具备USB接口一键切换禁止访问模式/只读模式，提供功能截图；</w:t>
      </w:r>
    </w:p>
    <w:p w14:paraId="6F996D43">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二、付款方式</w:t>
      </w:r>
    </w:p>
    <w:p w14:paraId="5164BF30">
      <w:pPr>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每月按照实际发生量进行费用结算，中标人需通过徽采平台下单，完成徽采流程。</w:t>
      </w:r>
    </w:p>
    <w:p w14:paraId="1FD48BF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bCs/>
          <w:kern w:val="2"/>
          <w:sz w:val="24"/>
          <w:szCs w:val="24"/>
          <w:lang w:val="en-US" w:eastAsia="zh-CN" w:bidi="ar"/>
        </w:rPr>
      </w:pPr>
      <w:r>
        <w:rPr>
          <w:rFonts w:hint="default" w:ascii="仿宋" w:hAnsi="仿宋" w:eastAsia="仿宋" w:cs="Times New Roman"/>
          <w:b/>
          <w:bCs/>
          <w:kern w:val="2"/>
          <w:sz w:val="24"/>
          <w:szCs w:val="24"/>
          <w:lang w:val="en-US" w:eastAsia="zh-CN" w:bidi="ar"/>
        </w:rPr>
        <w:t>三、投标人资质及要求</w:t>
      </w:r>
    </w:p>
    <w:p w14:paraId="12862092">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1.供应商具有有效的营业执照；</w:t>
      </w:r>
    </w:p>
    <w:p w14:paraId="706FEA21">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2.供应商须符合《中华人民共和国政府采购法》第二十二条规定的条件；</w:t>
      </w:r>
    </w:p>
    <w:p w14:paraId="3109AA73">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3.供应商存在以下不良信用记录情形之一的，不得推荐为成交候选供应商，不得确定为成交供应商：</w:t>
      </w:r>
    </w:p>
    <w:p w14:paraId="1FA0B670">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（1）供应商被人民法院列入失信被执行人的；</w:t>
      </w:r>
    </w:p>
    <w:p w14:paraId="55054E0A">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（2）供应商或其法定代表人被人民检察院列入行贿犯罪档案的；</w:t>
      </w:r>
    </w:p>
    <w:p w14:paraId="5BEF88D7">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（3）供应商被工商行政管理部门列入企业经营异常名录的；</w:t>
      </w:r>
    </w:p>
    <w:p w14:paraId="62FD0BD6">
      <w:pPr>
        <w:keepNext w:val="0"/>
        <w:keepLines w:val="0"/>
        <w:widowControl w:val="0"/>
        <w:suppressLineNumbers w:val="0"/>
        <w:tabs>
          <w:tab w:val="left" w:pos="3780"/>
        </w:tabs>
        <w:spacing w:before="0" w:beforeAutospacing="0" w:after="48" w:afterLines="20" w:afterAutospacing="0" w:line="540" w:lineRule="exact"/>
        <w:ind w:right="0"/>
        <w:jc w:val="both"/>
        <w:rPr>
          <w:rFonts w:hint="default" w:ascii="仿宋" w:hAnsi="仿宋" w:eastAsia="仿宋" w:cs="Times New Roman"/>
          <w:b w:val="0"/>
          <w:bCs w:val="0"/>
          <w:kern w:val="2"/>
          <w:sz w:val="24"/>
          <w:szCs w:val="24"/>
          <w:lang w:val="en-US" w:eastAsia="zh-CN" w:bidi="ar"/>
        </w:rPr>
      </w:pPr>
      <w:r>
        <w:rPr>
          <w:rFonts w:hint="default" w:ascii="仿宋" w:hAnsi="仿宋" w:eastAsia="仿宋" w:cs="Times New Roman"/>
          <w:b w:val="0"/>
          <w:bCs w:val="0"/>
          <w:kern w:val="2"/>
          <w:sz w:val="24"/>
          <w:szCs w:val="24"/>
          <w:lang w:val="en-US" w:eastAsia="zh-CN" w:bidi="ar"/>
        </w:rPr>
        <w:t>（4）供应商被税务部门列入重大税收违法案件当事人名单的；</w:t>
      </w:r>
    </w:p>
    <w:p w14:paraId="4E5FBDAC">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default" w:ascii="仿宋" w:hAnsi="仿宋" w:eastAsia="仿宋" w:cs="Times New Roman"/>
          <w:b w:val="0"/>
          <w:bCs w:val="0"/>
          <w:kern w:val="2"/>
          <w:sz w:val="24"/>
          <w:szCs w:val="24"/>
          <w:lang w:val="en-US" w:eastAsia="zh-CN" w:bidi="ar"/>
        </w:rPr>
        <w:t>（5）供应商被政府采购监管部门列入政府采购严重违法失信行为记录名单的。</w:t>
      </w:r>
      <w:r>
        <w:rPr>
          <w:rFonts w:hint="eastAsia" w:ascii="仿宋" w:hAnsi="仿宋" w:eastAsia="仿宋" w:cs="Times New Roman"/>
          <w:b/>
          <w:bCs/>
          <w:kern w:val="2"/>
          <w:sz w:val="24"/>
          <w:szCs w:val="24"/>
          <w:lang w:val="en-US" w:eastAsia="zh-CN" w:bidi="ar"/>
        </w:rPr>
        <w:t>四、询价方式</w:t>
      </w:r>
    </w:p>
    <w:p w14:paraId="2EB8F5B0">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val="0"/>
          <w:bCs w:val="0"/>
          <w:kern w:val="2"/>
          <w:sz w:val="24"/>
          <w:szCs w:val="24"/>
          <w:lang w:val="en-US" w:eastAsia="zh-CN" w:bidi="ar"/>
        </w:rPr>
      </w:pPr>
      <w:r>
        <w:rPr>
          <w:rFonts w:hint="eastAsia" w:ascii="仿宋" w:hAnsi="仿宋" w:eastAsia="仿宋" w:cs="Times New Roman"/>
          <w:b w:val="0"/>
          <w:bCs w:val="0"/>
          <w:kern w:val="2"/>
          <w:sz w:val="24"/>
          <w:szCs w:val="24"/>
          <w:lang w:val="en-US" w:eastAsia="zh-CN" w:bidi="ar"/>
        </w:rPr>
        <w:t>最低价中标。</w:t>
      </w:r>
    </w:p>
    <w:p w14:paraId="51C9B5F8">
      <w:pPr>
        <w:pStyle w:val="6"/>
        <w:rPr>
          <w:rFonts w:hint="eastAsia" w:ascii="仿宋" w:hAnsi="仿宋" w:eastAsia="仿宋" w:cs="Times New Roman"/>
          <w:b w:val="0"/>
          <w:bCs w:val="0"/>
          <w:kern w:val="2"/>
          <w:sz w:val="24"/>
          <w:szCs w:val="24"/>
          <w:lang w:val="en-US" w:eastAsia="zh-CN" w:bidi="ar"/>
        </w:rPr>
      </w:pPr>
    </w:p>
    <w:p w14:paraId="575D2384">
      <w:pPr>
        <w:pStyle w:val="7"/>
        <w:rPr>
          <w:rFonts w:hint="eastAsia" w:ascii="仿宋" w:hAnsi="仿宋" w:eastAsia="仿宋" w:cs="Times New Roman"/>
          <w:b w:val="0"/>
          <w:bCs w:val="0"/>
          <w:kern w:val="2"/>
          <w:sz w:val="24"/>
          <w:szCs w:val="24"/>
          <w:lang w:val="en-US" w:eastAsia="zh-CN" w:bidi="ar"/>
        </w:rPr>
      </w:pPr>
    </w:p>
    <w:p w14:paraId="7BEBA3C1">
      <w:pPr>
        <w:rPr>
          <w:rFonts w:hint="eastAsia" w:ascii="仿宋" w:hAnsi="仿宋" w:eastAsia="仿宋" w:cs="Times New Roman"/>
          <w:b w:val="0"/>
          <w:bCs w:val="0"/>
          <w:kern w:val="2"/>
          <w:sz w:val="24"/>
          <w:szCs w:val="24"/>
          <w:lang w:val="en-US" w:eastAsia="zh-CN" w:bidi="ar"/>
        </w:rPr>
      </w:pPr>
    </w:p>
    <w:p w14:paraId="0F452D7C">
      <w:pPr>
        <w:pStyle w:val="6"/>
        <w:rPr>
          <w:rFonts w:hint="eastAsia" w:ascii="仿宋" w:hAnsi="仿宋" w:eastAsia="仿宋" w:cs="Times New Roman"/>
          <w:b w:val="0"/>
          <w:bCs w:val="0"/>
          <w:kern w:val="2"/>
          <w:sz w:val="24"/>
          <w:szCs w:val="24"/>
          <w:lang w:val="en-US" w:eastAsia="zh-CN" w:bidi="ar"/>
        </w:rPr>
      </w:pPr>
    </w:p>
    <w:p w14:paraId="36E3DAE8">
      <w:pPr>
        <w:pStyle w:val="7"/>
        <w:rPr>
          <w:rFonts w:hint="eastAsia" w:ascii="仿宋" w:hAnsi="仿宋" w:eastAsia="仿宋" w:cs="Times New Roman"/>
          <w:b w:val="0"/>
          <w:bCs w:val="0"/>
          <w:kern w:val="2"/>
          <w:sz w:val="24"/>
          <w:szCs w:val="24"/>
          <w:lang w:val="en-US" w:eastAsia="zh-CN" w:bidi="ar"/>
        </w:rPr>
      </w:pPr>
    </w:p>
    <w:p w14:paraId="08D75F12">
      <w:pPr>
        <w:rPr>
          <w:rFonts w:hint="eastAsia" w:ascii="仿宋" w:hAnsi="仿宋" w:eastAsia="仿宋" w:cs="Times New Roman"/>
          <w:b w:val="0"/>
          <w:bCs w:val="0"/>
          <w:kern w:val="2"/>
          <w:sz w:val="24"/>
          <w:szCs w:val="24"/>
          <w:lang w:val="en-US" w:eastAsia="zh-CN" w:bidi="ar"/>
        </w:rPr>
      </w:pPr>
    </w:p>
    <w:p w14:paraId="621581A8">
      <w:pPr>
        <w:pStyle w:val="6"/>
        <w:rPr>
          <w:rFonts w:hint="eastAsia" w:ascii="仿宋" w:hAnsi="仿宋" w:eastAsia="仿宋" w:cs="Times New Roman"/>
          <w:b w:val="0"/>
          <w:bCs w:val="0"/>
          <w:kern w:val="2"/>
          <w:sz w:val="24"/>
          <w:szCs w:val="24"/>
          <w:lang w:val="en-US" w:eastAsia="zh-CN" w:bidi="ar"/>
        </w:rPr>
      </w:pPr>
    </w:p>
    <w:p w14:paraId="23C9E818">
      <w:pPr>
        <w:pStyle w:val="7"/>
        <w:rPr>
          <w:rFonts w:hint="eastAsia" w:ascii="仿宋" w:hAnsi="仿宋" w:eastAsia="仿宋" w:cs="Times New Roman"/>
          <w:b w:val="0"/>
          <w:bCs w:val="0"/>
          <w:kern w:val="2"/>
          <w:sz w:val="24"/>
          <w:szCs w:val="24"/>
          <w:lang w:val="en-US" w:eastAsia="zh-CN" w:bidi="ar"/>
        </w:rPr>
      </w:pPr>
    </w:p>
    <w:p w14:paraId="7CCE7633">
      <w:pPr>
        <w:rPr>
          <w:rFonts w:hint="eastAsia" w:ascii="仿宋" w:hAnsi="仿宋" w:eastAsia="仿宋" w:cs="Times New Roman"/>
          <w:b w:val="0"/>
          <w:bCs w:val="0"/>
          <w:kern w:val="2"/>
          <w:sz w:val="24"/>
          <w:szCs w:val="24"/>
          <w:lang w:val="en-US" w:eastAsia="zh-CN" w:bidi="ar"/>
        </w:rPr>
      </w:pPr>
    </w:p>
    <w:p w14:paraId="29BEFDA8">
      <w:pPr>
        <w:pStyle w:val="6"/>
        <w:rPr>
          <w:rFonts w:hint="eastAsia" w:ascii="仿宋" w:hAnsi="仿宋" w:eastAsia="仿宋" w:cs="Times New Roman"/>
          <w:b w:val="0"/>
          <w:bCs w:val="0"/>
          <w:kern w:val="2"/>
          <w:sz w:val="24"/>
          <w:szCs w:val="24"/>
          <w:lang w:val="en-US" w:eastAsia="zh-CN" w:bidi="ar"/>
        </w:rPr>
      </w:pPr>
    </w:p>
    <w:p w14:paraId="3C735A49">
      <w:pPr>
        <w:pStyle w:val="7"/>
        <w:rPr>
          <w:rFonts w:hint="eastAsia" w:ascii="仿宋" w:hAnsi="仿宋" w:eastAsia="仿宋" w:cs="Times New Roman"/>
          <w:b w:val="0"/>
          <w:bCs w:val="0"/>
          <w:kern w:val="2"/>
          <w:sz w:val="24"/>
          <w:szCs w:val="24"/>
          <w:lang w:val="en-US" w:eastAsia="zh-CN" w:bidi="ar"/>
        </w:rPr>
      </w:pPr>
    </w:p>
    <w:p w14:paraId="52C9DCE3">
      <w:pPr>
        <w:rPr>
          <w:rFonts w:hint="eastAsia" w:ascii="仿宋" w:hAnsi="仿宋" w:eastAsia="仿宋" w:cs="Times New Roman"/>
          <w:b w:val="0"/>
          <w:bCs w:val="0"/>
          <w:kern w:val="2"/>
          <w:sz w:val="24"/>
          <w:szCs w:val="24"/>
          <w:lang w:val="en-US" w:eastAsia="zh-CN" w:bidi="ar"/>
        </w:rPr>
      </w:pPr>
    </w:p>
    <w:p w14:paraId="504523F8">
      <w:pPr>
        <w:pStyle w:val="6"/>
        <w:rPr>
          <w:rFonts w:hint="eastAsia" w:ascii="仿宋" w:hAnsi="仿宋" w:eastAsia="仿宋" w:cs="Times New Roman"/>
          <w:b w:val="0"/>
          <w:bCs w:val="0"/>
          <w:kern w:val="2"/>
          <w:sz w:val="24"/>
          <w:szCs w:val="24"/>
          <w:lang w:val="en-US" w:eastAsia="zh-CN" w:bidi="ar"/>
        </w:rPr>
      </w:pPr>
    </w:p>
    <w:p w14:paraId="166FF88E">
      <w:pPr>
        <w:pStyle w:val="7"/>
        <w:rPr>
          <w:rFonts w:hint="eastAsia" w:ascii="仿宋" w:hAnsi="仿宋" w:eastAsia="仿宋" w:cs="Times New Roman"/>
          <w:b w:val="0"/>
          <w:bCs w:val="0"/>
          <w:kern w:val="2"/>
          <w:sz w:val="24"/>
          <w:szCs w:val="24"/>
          <w:lang w:val="en-US" w:eastAsia="zh-CN" w:bidi="ar"/>
        </w:rPr>
      </w:pPr>
    </w:p>
    <w:p w14:paraId="61D466B5">
      <w:pPr>
        <w:rPr>
          <w:rFonts w:hint="eastAsia" w:ascii="仿宋" w:hAnsi="仿宋" w:eastAsia="仿宋" w:cs="Times New Roman"/>
          <w:b w:val="0"/>
          <w:bCs w:val="0"/>
          <w:kern w:val="2"/>
          <w:sz w:val="24"/>
          <w:szCs w:val="24"/>
          <w:lang w:val="en-US" w:eastAsia="zh-CN" w:bidi="ar"/>
        </w:rPr>
      </w:pPr>
    </w:p>
    <w:p w14:paraId="63CE88BB">
      <w:pPr>
        <w:pStyle w:val="6"/>
        <w:rPr>
          <w:rFonts w:hint="eastAsia" w:ascii="仿宋" w:hAnsi="仿宋" w:eastAsia="仿宋" w:cs="Times New Roman"/>
          <w:b w:val="0"/>
          <w:bCs w:val="0"/>
          <w:kern w:val="2"/>
          <w:sz w:val="24"/>
          <w:szCs w:val="24"/>
          <w:lang w:val="en-US" w:eastAsia="zh-CN" w:bidi="ar"/>
        </w:rPr>
      </w:pPr>
    </w:p>
    <w:p w14:paraId="177A3A90">
      <w:pPr>
        <w:pStyle w:val="7"/>
        <w:rPr>
          <w:rFonts w:hint="eastAsia" w:ascii="仿宋" w:hAnsi="仿宋" w:eastAsia="仿宋" w:cs="Times New Roman"/>
          <w:b w:val="0"/>
          <w:bCs w:val="0"/>
          <w:kern w:val="2"/>
          <w:sz w:val="24"/>
          <w:szCs w:val="24"/>
          <w:lang w:val="en-US" w:eastAsia="zh-CN" w:bidi="ar"/>
        </w:rPr>
      </w:pPr>
    </w:p>
    <w:p w14:paraId="2A24F1F9">
      <w:pPr>
        <w:rPr>
          <w:rFonts w:hint="eastAsia" w:ascii="仿宋" w:hAnsi="仿宋" w:eastAsia="仿宋" w:cs="Times New Roman"/>
          <w:b w:val="0"/>
          <w:bCs w:val="0"/>
          <w:kern w:val="2"/>
          <w:sz w:val="24"/>
          <w:szCs w:val="24"/>
          <w:lang w:val="en-US" w:eastAsia="zh-CN" w:bidi="ar"/>
        </w:rPr>
      </w:pPr>
    </w:p>
    <w:p w14:paraId="29CD858D">
      <w:pPr>
        <w:rPr>
          <w:rFonts w:hint="eastAsia" w:ascii="仿宋" w:hAnsi="仿宋" w:eastAsia="仿宋" w:cs="Times New Roman"/>
          <w:b w:val="0"/>
          <w:bCs w:val="0"/>
          <w:kern w:val="2"/>
          <w:sz w:val="24"/>
          <w:szCs w:val="24"/>
          <w:lang w:val="en-US" w:eastAsia="zh-CN" w:bidi="ar"/>
        </w:rPr>
      </w:pPr>
    </w:p>
    <w:p w14:paraId="01302639">
      <w:pPr>
        <w:keepNext w:val="0"/>
        <w:keepLines w:val="0"/>
        <w:widowControl w:val="0"/>
        <w:suppressLineNumbers w:val="0"/>
        <w:tabs>
          <w:tab w:val="left" w:pos="3780"/>
        </w:tabs>
        <w:spacing w:before="0" w:beforeAutospacing="0" w:after="48" w:afterLines="20" w:afterAutospacing="0" w:line="540" w:lineRule="exact"/>
        <w:ind w:right="0"/>
        <w:jc w:val="both"/>
        <w:rPr>
          <w:rFonts w:hint="eastAsia" w:ascii="仿宋" w:hAnsi="仿宋" w:eastAsia="仿宋" w:cs="Times New Roman"/>
          <w:b/>
          <w:bCs/>
          <w:kern w:val="2"/>
          <w:sz w:val="24"/>
          <w:szCs w:val="24"/>
          <w:lang w:val="en-US" w:eastAsia="zh-CN" w:bidi="ar"/>
        </w:rPr>
      </w:pPr>
      <w:r>
        <w:rPr>
          <w:rFonts w:hint="eastAsia" w:ascii="仿宋" w:hAnsi="仿宋" w:eastAsia="仿宋" w:cs="Times New Roman"/>
          <w:b/>
          <w:bCs/>
          <w:kern w:val="2"/>
          <w:sz w:val="24"/>
          <w:szCs w:val="24"/>
          <w:lang w:val="en-US" w:eastAsia="zh-CN" w:bidi="ar"/>
        </w:rPr>
        <w:t>附件</w:t>
      </w:r>
    </w:p>
    <w:p w14:paraId="5A2BB3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有效的企业营业执照复印件</w:t>
      </w:r>
    </w:p>
    <w:p w14:paraId="01D0C9D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850E7A3">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0FF82D1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E2C40C5">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F07C54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AB0E2B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896BB10">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B08385F">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2AF773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C6B206C">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36FDA78D">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5665E70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3F185F7">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109CFFC6">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4D96382">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7DE1576E">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85244FB">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636D2F38">
      <w:pPr>
        <w:pStyle w:val="8"/>
        <w:keepNext w:val="0"/>
        <w:keepLines w:val="0"/>
        <w:pageBreakBefore w:val="0"/>
        <w:widowControl w:val="0"/>
        <w:kinsoku/>
        <w:wordWrap/>
        <w:overflowPunct/>
        <w:topLinePunct w:val="0"/>
        <w:autoSpaceDE/>
        <w:autoSpaceDN/>
        <w:bidi w:val="0"/>
        <w:adjustRightInd/>
        <w:snapToGrid/>
        <w:spacing w:line="660" w:lineRule="exact"/>
        <w:jc w:val="center"/>
        <w:textAlignment w:val="auto"/>
        <w:outlineLvl w:val="9"/>
        <w:rPr>
          <w:rFonts w:hint="eastAsia" w:ascii="仿宋" w:hAnsi="仿宋" w:eastAsia="仿宋" w:cs="仿宋"/>
          <w:color w:val="auto"/>
          <w:kern w:val="2"/>
          <w:sz w:val="28"/>
          <w:szCs w:val="28"/>
          <w:highlight w:val="none"/>
          <w:lang w:val="en-US" w:eastAsia="zh-CN" w:bidi="ar-SA"/>
        </w:rPr>
      </w:pPr>
    </w:p>
    <w:p w14:paraId="46E9ED39">
      <w:pPr>
        <w:pStyle w:val="8"/>
        <w:keepNext w:val="0"/>
        <w:keepLines w:val="0"/>
        <w:pageBreakBefore w:val="0"/>
        <w:widowControl w:val="0"/>
        <w:kinsoku/>
        <w:wordWrap/>
        <w:overflowPunct/>
        <w:topLinePunct w:val="0"/>
        <w:autoSpaceDE/>
        <w:autoSpaceDN/>
        <w:bidi w:val="0"/>
        <w:adjustRightInd/>
        <w:snapToGrid/>
        <w:spacing w:line="660" w:lineRule="exact"/>
        <w:jc w:val="both"/>
        <w:textAlignment w:val="auto"/>
        <w:outlineLvl w:val="9"/>
        <w:rPr>
          <w:rFonts w:hint="eastAsia" w:ascii="仿宋" w:hAnsi="仿宋" w:eastAsia="仿宋" w:cs="仿宋"/>
          <w:color w:val="auto"/>
          <w:kern w:val="2"/>
          <w:sz w:val="28"/>
          <w:szCs w:val="28"/>
          <w:highlight w:val="none"/>
          <w:lang w:val="en-US" w:eastAsia="zh-CN" w:bidi="ar-SA"/>
        </w:rPr>
      </w:pPr>
    </w:p>
    <w:p w14:paraId="6797C1F5">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b/>
          <w:bCs/>
          <w:sz w:val="28"/>
          <w:szCs w:val="28"/>
          <w:lang w:val="en-US"/>
        </w:rPr>
      </w:pPr>
      <w:r>
        <w:rPr>
          <w:rFonts w:hint="eastAsia" w:ascii="宋体" w:hAnsi="宋体" w:eastAsia="宋体" w:cs="宋体"/>
          <w:b/>
          <w:bCs/>
          <w:color w:val="000000"/>
          <w:kern w:val="0"/>
          <w:sz w:val="24"/>
          <w:szCs w:val="24"/>
          <w:lang w:val="en-US" w:eastAsia="zh-CN" w:bidi="ar"/>
        </w:rPr>
        <w:t xml:space="preserve"> </w:t>
      </w:r>
      <w:r>
        <w:rPr>
          <w:rFonts w:hint="eastAsia" w:ascii="仿宋" w:hAnsi="仿宋" w:eastAsia="仿宋" w:cs="仿宋"/>
          <w:b/>
          <w:bCs/>
          <w:kern w:val="2"/>
          <w:sz w:val="28"/>
          <w:szCs w:val="28"/>
          <w:lang w:val="en-US" w:eastAsia="zh-CN" w:bidi="ar"/>
        </w:rPr>
        <w:t>法定代表人身份证明或授权委托书</w:t>
      </w:r>
    </w:p>
    <w:p w14:paraId="5D6EDFC9">
      <w:pPr>
        <w:pStyle w:val="16"/>
        <w:widowControl/>
        <w:spacing w:before="240" w:beforeLines="100" w:beforeAutospacing="0" w:after="240" w:afterLines="100" w:afterAutospacing="0" w:line="480" w:lineRule="exact"/>
        <w:ind w:left="0" w:right="0"/>
        <w:rPr>
          <w:rFonts w:hint="eastAsia" w:ascii="仿宋" w:hAnsi="仿宋" w:eastAsia="仿宋" w:cs="仿宋"/>
          <w:b/>
          <w:bCs/>
          <w:lang w:val="en-US"/>
        </w:rPr>
      </w:pPr>
      <w:r>
        <w:rPr>
          <w:rFonts w:hint="eastAsia" w:ascii="仿宋" w:hAnsi="仿宋" w:eastAsia="仿宋" w:cs="仿宋"/>
          <w:b/>
          <w:bCs/>
          <w:lang w:val="en-US"/>
        </w:rPr>
        <w:t>1</w:t>
      </w:r>
      <w:r>
        <w:rPr>
          <w:rFonts w:hint="eastAsia" w:ascii="仿宋" w:hAnsi="仿宋" w:eastAsia="仿宋" w:cs="仿宋"/>
          <w:b/>
          <w:bCs/>
          <w:lang w:eastAsia="zh-CN"/>
        </w:rPr>
        <w:t>、法定代表人身份证明</w:t>
      </w:r>
    </w:p>
    <w:p w14:paraId="008FD7EE">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4EFE33A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单位性质：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05FE7010">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地    址：</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w:t>
      </w:r>
    </w:p>
    <w:p w14:paraId="6190B23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成立时间：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月</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日</w:t>
      </w:r>
    </w:p>
    <w:p w14:paraId="65F13CD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经营期限：</w:t>
      </w:r>
      <w:r>
        <w:rPr>
          <w:rFonts w:hint="eastAsia" w:ascii="仿宋" w:hAnsi="仿宋" w:eastAsia="仿宋" w:cs="仿宋"/>
          <w:kern w:val="2"/>
          <w:sz w:val="28"/>
          <w:szCs w:val="28"/>
          <w:u w:val="single"/>
          <w:lang w:val="en-US" w:eastAsia="zh-CN" w:bidi="ar"/>
        </w:rPr>
        <w:t xml:space="preserve">                       </w:t>
      </w:r>
    </w:p>
    <w:p w14:paraId="3CC97516">
      <w:pPr>
        <w:keepNext w:val="0"/>
        <w:keepLines w:val="0"/>
        <w:widowControl w:val="0"/>
        <w:suppressLineNumbers w:val="0"/>
        <w:spacing w:before="0" w:beforeAutospacing="0" w:after="0" w:afterAutospacing="0" w:line="480" w:lineRule="exact"/>
        <w:ind w:left="0" w:right="0" w:firstLine="608" w:firstLineChars="80"/>
        <w:jc w:val="both"/>
        <w:rPr>
          <w:rFonts w:hint="eastAsia" w:ascii="仿宋" w:hAnsi="仿宋" w:eastAsia="仿宋" w:cs="仿宋"/>
          <w:sz w:val="28"/>
          <w:szCs w:val="28"/>
          <w:lang w:val="en-US"/>
        </w:rPr>
      </w:pPr>
      <w:r>
        <w:rPr>
          <w:rFonts w:hint="eastAsia" w:ascii="仿宋" w:hAnsi="仿宋" w:eastAsia="仿宋" w:cs="仿宋"/>
          <w:spacing w:val="240"/>
          <w:kern w:val="2"/>
          <w:sz w:val="28"/>
          <w:szCs w:val="28"/>
          <w:lang w:val="en-US" w:eastAsia="zh-CN" w:bidi="ar"/>
        </w:rPr>
        <w:t>姓</w:t>
      </w:r>
      <w:r>
        <w:rPr>
          <w:rFonts w:hint="eastAsia" w:ascii="仿宋" w:hAnsi="仿宋" w:eastAsia="仿宋" w:cs="仿宋"/>
          <w:kern w:val="2"/>
          <w:sz w:val="28"/>
          <w:szCs w:val="28"/>
          <w:lang w:val="en-US" w:eastAsia="zh-CN" w:bidi="ar"/>
        </w:rPr>
        <w:t>名：</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性别：</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（投标人名称）的法定代表人。附：法定代表人身份证明</w:t>
      </w:r>
    </w:p>
    <w:p w14:paraId="10286AFD">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特此证明。</w:t>
      </w:r>
    </w:p>
    <w:p w14:paraId="434ED4A5">
      <w:pPr>
        <w:keepNext w:val="0"/>
        <w:keepLines w:val="0"/>
        <w:widowControl w:val="0"/>
        <w:suppressLineNumbers w:val="0"/>
        <w:spacing w:before="0" w:beforeAutospacing="0" w:after="0" w:afterAutospacing="0" w:line="360" w:lineRule="auto"/>
        <w:ind w:left="0" w:right="0" w:firstLine="3578" w:firstLineChars="1278"/>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投标人：</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（盖单位章）</w:t>
      </w:r>
    </w:p>
    <w:p w14:paraId="5E9E24C1">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年    月     日</w:t>
      </w:r>
    </w:p>
    <w:p w14:paraId="7FC38B7D">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0DDAE7A1">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7AD9D4E0">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kern w:val="2"/>
          <w:sz w:val="28"/>
          <w:szCs w:val="28"/>
          <w:lang w:val="en-US" w:eastAsia="zh-CN" w:bidi="ar"/>
        </w:rPr>
      </w:pPr>
    </w:p>
    <w:p w14:paraId="2B22406A">
      <w:pPr>
        <w:pStyle w:val="2"/>
        <w:rPr>
          <w:rFonts w:hint="eastAsia" w:ascii="仿宋" w:hAnsi="仿宋" w:eastAsia="仿宋" w:cs="仿宋"/>
          <w:kern w:val="2"/>
          <w:sz w:val="28"/>
          <w:szCs w:val="28"/>
          <w:lang w:val="en-US" w:eastAsia="zh-CN" w:bidi="ar"/>
        </w:rPr>
      </w:pPr>
    </w:p>
    <w:p w14:paraId="327D7ED1">
      <w:pPr>
        <w:rPr>
          <w:rFonts w:hint="eastAsia" w:ascii="仿宋" w:hAnsi="仿宋" w:eastAsia="仿宋" w:cs="仿宋"/>
          <w:kern w:val="2"/>
          <w:sz w:val="28"/>
          <w:szCs w:val="28"/>
          <w:lang w:val="en-US" w:eastAsia="zh-CN" w:bidi="ar"/>
        </w:rPr>
      </w:pPr>
    </w:p>
    <w:p w14:paraId="27D32955">
      <w:pPr>
        <w:pStyle w:val="2"/>
        <w:rPr>
          <w:rFonts w:hint="eastAsia" w:ascii="仿宋" w:hAnsi="仿宋" w:eastAsia="仿宋" w:cs="仿宋"/>
          <w:kern w:val="2"/>
          <w:sz w:val="28"/>
          <w:szCs w:val="28"/>
          <w:lang w:val="en-US" w:eastAsia="zh-CN" w:bidi="ar"/>
        </w:rPr>
      </w:pPr>
    </w:p>
    <w:p w14:paraId="0469B7F9">
      <w:pPr>
        <w:rPr>
          <w:rFonts w:hint="eastAsia" w:ascii="仿宋" w:hAnsi="仿宋" w:eastAsia="仿宋" w:cs="仿宋"/>
          <w:kern w:val="2"/>
          <w:sz w:val="28"/>
          <w:szCs w:val="28"/>
          <w:lang w:val="en-US" w:eastAsia="zh-CN" w:bidi="ar"/>
        </w:rPr>
      </w:pPr>
    </w:p>
    <w:p w14:paraId="2D0C2BD7">
      <w:pPr>
        <w:pStyle w:val="2"/>
        <w:rPr>
          <w:rFonts w:hint="eastAsia" w:ascii="仿宋" w:hAnsi="仿宋" w:eastAsia="仿宋" w:cs="仿宋"/>
          <w:kern w:val="2"/>
          <w:sz w:val="28"/>
          <w:szCs w:val="28"/>
          <w:lang w:val="en-US" w:eastAsia="zh-CN" w:bidi="ar"/>
        </w:rPr>
      </w:pPr>
    </w:p>
    <w:p w14:paraId="50DFCD3A">
      <w:pPr>
        <w:rPr>
          <w:rFonts w:hint="eastAsia"/>
          <w:lang w:val="en-US" w:eastAsia="zh-CN"/>
        </w:rPr>
      </w:pPr>
    </w:p>
    <w:p w14:paraId="3D834F7A">
      <w:pPr>
        <w:keepNext w:val="0"/>
        <w:keepLines w:val="0"/>
        <w:widowControl w:val="0"/>
        <w:suppressLineNumbers w:val="0"/>
        <w:spacing w:before="240" w:beforeLines="100" w:beforeAutospacing="0" w:after="240" w:afterLines="100" w:afterAutospacing="0" w:line="48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2、授权委托书</w:t>
      </w:r>
    </w:p>
    <w:p w14:paraId="3B7E9132">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本人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（姓名）系</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（投标人）的法定代表人，现委托</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（姓名）为我方代理人。代理人根据授权，以我方名义签署、澄清、说明、补正、递交、撤回、修改 “</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 xml:space="preserve"> ”(项目名称、编号）招标文件，全权处理与该项目投标、评审答疑、签订合同以及与合同执行有关的一切事务，其法律后果由我方承担。</w:t>
      </w:r>
    </w:p>
    <w:p w14:paraId="0DEBA10A">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委托期限：</w:t>
      </w:r>
    </w:p>
    <w:p w14:paraId="1CF3ACA5">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代理人无转委托权。</w:t>
      </w:r>
    </w:p>
    <w:p w14:paraId="09B9EAC7">
      <w:pPr>
        <w:keepNext w:val="0"/>
        <w:keepLines w:val="0"/>
        <w:widowControl w:val="0"/>
        <w:suppressLineNumbers w:val="0"/>
        <w:spacing w:before="0" w:beforeAutospacing="0" w:after="0" w:afterAutospacing="0" w:line="48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附：委托代理人身份证明</w:t>
      </w:r>
    </w:p>
    <w:p w14:paraId="5E1A2786">
      <w:pPr>
        <w:keepNext w:val="0"/>
        <w:keepLines w:val="0"/>
        <w:widowControl w:val="0"/>
        <w:suppressLineNumbers w:val="0"/>
        <w:spacing w:before="0" w:beforeAutospacing="0" w:after="0" w:afterAutospacing="0" w:line="48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投标人（盖单位章）：</w:t>
      </w:r>
    </w:p>
    <w:p w14:paraId="0B044386">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法定代表人 （签字或盖章）： </w:t>
      </w:r>
    </w:p>
    <w:p w14:paraId="212EC88F">
      <w:pPr>
        <w:keepNext w:val="0"/>
        <w:keepLines w:val="0"/>
        <w:widowControl w:val="0"/>
        <w:suppressLineNumbers w:val="0"/>
        <w:spacing w:before="0" w:beforeAutospacing="0" w:after="0" w:afterAutospacing="0" w:line="480" w:lineRule="exact"/>
        <w:ind w:left="0" w:right="0" w:firstLine="3360" w:firstLineChars="1200"/>
        <w:jc w:val="both"/>
        <w:rPr>
          <w:rFonts w:hint="eastAsia" w:ascii="仿宋" w:hAnsi="仿宋" w:eastAsia="仿宋" w:cs="仿宋"/>
          <w:kern w:val="2"/>
          <w:sz w:val="28"/>
          <w:szCs w:val="28"/>
          <w:lang w:val="en-US" w:eastAsia="zh-CN" w:bidi="ar"/>
        </w:rPr>
      </w:pPr>
      <w:r>
        <w:rPr>
          <w:rFonts w:hint="eastAsia" w:ascii="仿宋" w:hAnsi="仿宋" w:eastAsia="仿宋" w:cs="仿宋"/>
          <w:kern w:val="2"/>
          <w:sz w:val="28"/>
          <w:szCs w:val="28"/>
          <w:lang w:val="en-US" w:eastAsia="zh-CN" w:bidi="ar"/>
        </w:rPr>
        <w:t>委托代理人（签字或盖章）：</w:t>
      </w:r>
    </w:p>
    <w:p w14:paraId="549ED3AF">
      <w:pPr>
        <w:pStyle w:val="2"/>
        <w:rPr>
          <w:rFonts w:hint="eastAsia" w:ascii="仿宋" w:hAnsi="仿宋" w:eastAsia="仿宋" w:cs="仿宋"/>
          <w:kern w:val="2"/>
          <w:sz w:val="28"/>
          <w:szCs w:val="28"/>
          <w:lang w:val="en-US" w:eastAsia="zh-CN" w:bidi="ar"/>
        </w:rPr>
      </w:pPr>
    </w:p>
    <w:p w14:paraId="4D2B5970">
      <w:pPr>
        <w:pStyle w:val="2"/>
        <w:rPr>
          <w:rFonts w:hint="eastAsia" w:ascii="仿宋" w:hAnsi="仿宋" w:eastAsia="仿宋" w:cs="仿宋"/>
          <w:kern w:val="2"/>
          <w:sz w:val="28"/>
          <w:szCs w:val="28"/>
          <w:lang w:val="en-US" w:eastAsia="zh-CN" w:bidi="ar"/>
        </w:rPr>
      </w:pPr>
    </w:p>
    <w:p w14:paraId="7F350A90">
      <w:pPr>
        <w:pStyle w:val="2"/>
        <w:rPr>
          <w:rFonts w:hint="eastAsia" w:ascii="仿宋" w:hAnsi="仿宋" w:eastAsia="仿宋" w:cs="仿宋"/>
          <w:kern w:val="2"/>
          <w:sz w:val="28"/>
          <w:szCs w:val="28"/>
          <w:lang w:val="en-US" w:eastAsia="zh-CN" w:bidi="ar"/>
        </w:rPr>
      </w:pPr>
    </w:p>
    <w:p w14:paraId="178224CC">
      <w:pPr>
        <w:rPr>
          <w:rFonts w:hint="eastAsia" w:ascii="仿宋" w:hAnsi="仿宋" w:eastAsia="仿宋" w:cs="仿宋"/>
          <w:kern w:val="2"/>
          <w:sz w:val="28"/>
          <w:szCs w:val="28"/>
          <w:lang w:val="en-US" w:eastAsia="zh-CN" w:bidi="ar"/>
        </w:rPr>
      </w:pPr>
    </w:p>
    <w:p w14:paraId="7C860A64">
      <w:pPr>
        <w:pStyle w:val="2"/>
        <w:rPr>
          <w:rFonts w:hint="eastAsia" w:ascii="仿宋" w:hAnsi="仿宋" w:eastAsia="仿宋" w:cs="仿宋"/>
          <w:kern w:val="2"/>
          <w:sz w:val="28"/>
          <w:szCs w:val="28"/>
          <w:lang w:val="en-US" w:eastAsia="zh-CN" w:bidi="ar"/>
        </w:rPr>
      </w:pPr>
    </w:p>
    <w:p w14:paraId="554AA751">
      <w:pPr>
        <w:rPr>
          <w:rFonts w:hint="eastAsia" w:ascii="仿宋" w:hAnsi="仿宋" w:eastAsia="仿宋" w:cs="仿宋"/>
          <w:kern w:val="2"/>
          <w:sz w:val="28"/>
          <w:szCs w:val="28"/>
          <w:lang w:val="en-US" w:eastAsia="zh-CN" w:bidi="ar"/>
        </w:rPr>
      </w:pPr>
    </w:p>
    <w:p w14:paraId="01336020">
      <w:pPr>
        <w:pStyle w:val="2"/>
        <w:rPr>
          <w:rFonts w:hint="eastAsia" w:ascii="仿宋" w:hAnsi="仿宋" w:eastAsia="仿宋" w:cs="仿宋"/>
          <w:kern w:val="2"/>
          <w:sz w:val="28"/>
          <w:szCs w:val="28"/>
          <w:lang w:val="en-US" w:eastAsia="zh-CN" w:bidi="ar"/>
        </w:rPr>
      </w:pPr>
    </w:p>
    <w:p w14:paraId="0C890010">
      <w:pPr>
        <w:rPr>
          <w:rFonts w:hint="eastAsia" w:ascii="仿宋" w:hAnsi="仿宋" w:eastAsia="仿宋" w:cs="仿宋"/>
          <w:kern w:val="2"/>
          <w:sz w:val="28"/>
          <w:szCs w:val="28"/>
          <w:lang w:val="en-US" w:eastAsia="zh-CN" w:bidi="ar"/>
        </w:rPr>
      </w:pPr>
    </w:p>
    <w:p w14:paraId="4E9892B6">
      <w:pPr>
        <w:pStyle w:val="2"/>
        <w:rPr>
          <w:rFonts w:hint="eastAsia" w:ascii="仿宋" w:hAnsi="仿宋" w:eastAsia="仿宋" w:cs="仿宋"/>
          <w:kern w:val="2"/>
          <w:sz w:val="28"/>
          <w:szCs w:val="28"/>
          <w:lang w:val="en-US" w:eastAsia="zh-CN" w:bidi="ar"/>
        </w:rPr>
      </w:pPr>
    </w:p>
    <w:p w14:paraId="306E4DE9">
      <w:pPr>
        <w:rPr>
          <w:rFonts w:hint="eastAsia" w:ascii="仿宋" w:hAnsi="仿宋" w:eastAsia="仿宋" w:cs="仿宋"/>
          <w:kern w:val="2"/>
          <w:sz w:val="28"/>
          <w:szCs w:val="28"/>
          <w:lang w:val="en-US" w:eastAsia="zh-CN" w:bidi="ar"/>
        </w:rPr>
      </w:pPr>
    </w:p>
    <w:p w14:paraId="58C8E0E9">
      <w:pPr>
        <w:pStyle w:val="2"/>
        <w:rPr>
          <w:rFonts w:hint="eastAsia"/>
          <w:lang w:val="en-US" w:eastAsia="zh-CN"/>
        </w:rPr>
      </w:pPr>
    </w:p>
    <w:p w14:paraId="2C76BB96">
      <w:pPr>
        <w:pStyle w:val="2"/>
        <w:rPr>
          <w:rFonts w:hint="eastAsia" w:ascii="仿宋" w:hAnsi="仿宋" w:eastAsia="仿宋" w:cs="仿宋"/>
          <w:kern w:val="2"/>
          <w:sz w:val="28"/>
          <w:szCs w:val="28"/>
          <w:lang w:val="en-US" w:eastAsia="zh-CN" w:bidi="ar"/>
        </w:rPr>
      </w:pPr>
    </w:p>
    <w:p w14:paraId="1F848F31">
      <w:pPr>
        <w:keepNext w:val="0"/>
        <w:keepLines w:val="0"/>
        <w:widowControl w:val="0"/>
        <w:suppressLineNumbers w:val="0"/>
        <w:spacing w:before="0" w:beforeAutospacing="0" w:after="0" w:afterAutospacing="0" w:line="480" w:lineRule="exact"/>
        <w:ind w:left="0" w:right="0"/>
        <w:jc w:val="center"/>
        <w:rPr>
          <w:rFonts w:hint="eastAsia" w:ascii="仿宋" w:hAnsi="仿宋" w:eastAsia="仿宋" w:cs="仿宋"/>
          <w:sz w:val="28"/>
          <w:szCs w:val="28"/>
          <w:lang w:val="en-US"/>
        </w:rPr>
      </w:pPr>
      <w:r>
        <w:rPr>
          <w:rFonts w:hint="eastAsia" w:ascii="仿宋" w:hAnsi="仿宋" w:eastAsia="仿宋" w:cs="仿宋"/>
          <w:b/>
          <w:bCs/>
          <w:kern w:val="2"/>
          <w:sz w:val="32"/>
          <w:szCs w:val="32"/>
          <w:lang w:val="en-US" w:eastAsia="zh-CN" w:bidi="ar"/>
        </w:rPr>
        <w:t>服务承诺书</w:t>
      </w:r>
    </w:p>
    <w:p w14:paraId="13A50AA2">
      <w:pPr>
        <w:keepNext w:val="0"/>
        <w:keepLines w:val="0"/>
        <w:widowControl w:val="0"/>
        <w:suppressLineNumbers w:val="0"/>
        <w:spacing w:before="0" w:beforeAutospacing="0" w:after="0" w:afterAutospacing="0"/>
        <w:ind w:left="0" w:right="0" w:firstLine="560" w:firstLineChars="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致：</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（招标人）：</w:t>
      </w:r>
    </w:p>
    <w:p w14:paraId="7CAC2C1B">
      <w:pPr>
        <w:keepNext w:val="0"/>
        <w:keepLines w:val="0"/>
        <w:widowControl w:val="0"/>
        <w:suppressLineNumbers w:val="0"/>
        <w:spacing w:before="0" w:beforeAutospacing="0" w:after="0" w:afterAutospacing="0" w:line="800" w:lineRule="exact"/>
        <w:ind w:left="0" w:right="0" w:firstLine="560" w:firstLineChars="20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本承诺声明：</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（投标人名称）对本招标文件的相关要求完全响应。若有幸中标将严格按照以上承诺进行服务。</w:t>
      </w:r>
    </w:p>
    <w:p w14:paraId="71D3A45C">
      <w:pPr>
        <w:keepNext w:val="0"/>
        <w:keepLines w:val="0"/>
        <w:widowControl w:val="0"/>
        <w:suppressLineNumbers w:val="0"/>
        <w:spacing w:before="0" w:beforeAutospacing="0" w:after="0" w:afterAutospacing="0" w:line="480" w:lineRule="auto"/>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3B22B202">
      <w:pPr>
        <w:keepNext w:val="0"/>
        <w:keepLines w:val="0"/>
        <w:widowControl w:val="0"/>
        <w:suppressLineNumbers w:val="0"/>
        <w:spacing w:before="0" w:beforeAutospacing="0" w:after="0" w:afterAutospacing="0" w:line="44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特此声明。</w:t>
      </w:r>
    </w:p>
    <w:p w14:paraId="733D61D6">
      <w:pPr>
        <w:keepNext w:val="0"/>
        <w:keepLines w:val="0"/>
        <w:widowControl w:val="0"/>
        <w:suppressLineNumbers w:val="0"/>
        <w:spacing w:before="0" w:beforeAutospacing="0" w:after="0" w:afterAutospacing="0" w:line="6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w:t>
      </w:r>
    </w:p>
    <w:p w14:paraId="4438F1F7">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法定代表人或代理人（被授权人）签字或盖章：</w:t>
      </w:r>
      <w:r>
        <w:rPr>
          <w:rFonts w:hint="eastAsia" w:ascii="仿宋" w:hAnsi="仿宋" w:eastAsia="仿宋" w:cs="仿宋"/>
          <w:kern w:val="2"/>
          <w:sz w:val="28"/>
          <w:szCs w:val="28"/>
          <w:u w:val="single"/>
          <w:lang w:val="en-US" w:eastAsia="zh-CN" w:bidi="ar"/>
        </w:rPr>
        <w:t xml:space="preserve">                         </w:t>
      </w:r>
    </w:p>
    <w:p w14:paraId="50EE570E">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u w:val="single"/>
          <w:lang w:val="en-US"/>
        </w:rPr>
      </w:pPr>
      <w:r>
        <w:rPr>
          <w:rFonts w:hint="eastAsia" w:ascii="仿宋" w:hAnsi="仿宋" w:eastAsia="仿宋" w:cs="仿宋"/>
          <w:kern w:val="2"/>
          <w:sz w:val="28"/>
          <w:szCs w:val="28"/>
          <w:lang w:val="en-US" w:eastAsia="zh-CN" w:bidi="ar"/>
        </w:rPr>
        <w:t xml:space="preserve">                                     </w:t>
      </w:r>
    </w:p>
    <w:p w14:paraId="7CBD3E51">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r>
        <w:rPr>
          <w:rFonts w:hint="eastAsia" w:ascii="仿宋" w:hAnsi="仿宋" w:eastAsia="仿宋" w:cs="仿宋"/>
          <w:kern w:val="2"/>
          <w:sz w:val="28"/>
          <w:szCs w:val="28"/>
          <w:lang w:val="en-US" w:eastAsia="zh-CN" w:bidi="ar"/>
        </w:rPr>
        <w:t xml:space="preserve">                        投标单位名称：</w:t>
      </w:r>
      <w:r>
        <w:rPr>
          <w:rFonts w:hint="eastAsia" w:ascii="仿宋" w:hAnsi="仿宋" w:eastAsia="仿宋" w:cs="仿宋"/>
          <w:kern w:val="2"/>
          <w:sz w:val="28"/>
          <w:szCs w:val="28"/>
          <w:u w:val="single"/>
          <w:lang w:val="en-US" w:eastAsia="zh-CN" w:bidi="ar"/>
        </w:rPr>
        <w:t xml:space="preserve">               </w:t>
      </w:r>
      <w:r>
        <w:rPr>
          <w:rFonts w:hint="eastAsia" w:ascii="仿宋" w:hAnsi="仿宋" w:eastAsia="仿宋" w:cs="仿宋"/>
          <w:kern w:val="2"/>
          <w:sz w:val="28"/>
          <w:szCs w:val="28"/>
          <w:lang w:val="en-US" w:eastAsia="zh-CN" w:bidi="ar"/>
        </w:rPr>
        <w:t>（公章）</w:t>
      </w:r>
    </w:p>
    <w:p w14:paraId="2E1DDDA4">
      <w:pPr>
        <w:keepNext w:val="0"/>
        <w:keepLines w:val="0"/>
        <w:widowControl w:val="0"/>
        <w:suppressLineNumbers w:val="0"/>
        <w:spacing w:before="0" w:beforeAutospacing="0" w:after="0" w:afterAutospacing="0" w:line="300" w:lineRule="exact"/>
        <w:ind w:left="0" w:right="0"/>
        <w:jc w:val="both"/>
        <w:rPr>
          <w:rFonts w:hint="eastAsia" w:ascii="仿宋" w:hAnsi="仿宋" w:eastAsia="仿宋" w:cs="仿宋"/>
          <w:sz w:val="28"/>
          <w:szCs w:val="28"/>
          <w:lang w:val="en-US"/>
        </w:rPr>
      </w:pPr>
    </w:p>
    <w:p w14:paraId="33696522">
      <w:pPr>
        <w:keepNext w:val="0"/>
        <w:keepLines w:val="0"/>
        <w:widowControl w:val="0"/>
        <w:suppressLineNumbers w:val="0"/>
        <w:spacing w:before="0" w:beforeAutospacing="0" w:after="0" w:afterAutospacing="0" w:line="300" w:lineRule="exact"/>
        <w:ind w:left="0" w:right="0" w:firstLine="3360" w:firstLineChars="1200"/>
        <w:jc w:val="both"/>
        <w:rPr>
          <w:rFonts w:hint="eastAsia" w:ascii="仿宋" w:hAnsi="仿宋" w:eastAsia="仿宋" w:cs="仿宋"/>
          <w:b/>
          <w:bCs/>
          <w:sz w:val="28"/>
          <w:szCs w:val="28"/>
          <w:lang w:val="en-US"/>
        </w:rPr>
      </w:pPr>
      <w:r>
        <w:rPr>
          <w:rFonts w:hint="eastAsia" w:ascii="仿宋" w:hAnsi="仿宋" w:eastAsia="仿宋" w:cs="仿宋"/>
          <w:kern w:val="2"/>
          <w:sz w:val="28"/>
          <w:szCs w:val="28"/>
          <w:lang w:val="en-US" w:eastAsia="zh-CN" w:bidi="ar"/>
        </w:rPr>
        <w:t>日    期：</w:t>
      </w:r>
      <w:r>
        <w:rPr>
          <w:rFonts w:hint="eastAsia" w:ascii="仿宋" w:hAnsi="仿宋" w:eastAsia="仿宋" w:cs="仿宋"/>
          <w:kern w:val="2"/>
          <w:sz w:val="28"/>
          <w:szCs w:val="28"/>
          <w:u w:val="single"/>
          <w:lang w:val="en-US" w:eastAsia="zh-CN" w:bidi="ar"/>
        </w:rPr>
        <w:t xml:space="preserve">                   </w:t>
      </w:r>
    </w:p>
    <w:p w14:paraId="2A8E4983">
      <w:pPr>
        <w:keepNext w:val="0"/>
        <w:keepLines w:val="0"/>
        <w:widowControl w:val="0"/>
        <w:suppressLineNumbers w:val="0"/>
        <w:spacing w:before="0" w:beforeAutospacing="0" w:after="0" w:afterAutospacing="0" w:line="320" w:lineRule="exact"/>
        <w:ind w:left="0" w:right="0" w:firstLine="562" w:firstLineChars="200"/>
        <w:jc w:val="both"/>
        <w:rPr>
          <w:rFonts w:hint="eastAsia" w:ascii="仿宋" w:hAnsi="仿宋" w:eastAsia="仿宋" w:cs="仿宋"/>
          <w:b/>
          <w:bCs/>
          <w:sz w:val="28"/>
          <w:szCs w:val="28"/>
          <w:lang w:val="en-US"/>
        </w:rPr>
      </w:pPr>
    </w:p>
    <w:p w14:paraId="212C0186">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r>
        <w:rPr>
          <w:rFonts w:hint="eastAsia" w:ascii="仿宋" w:hAnsi="仿宋" w:eastAsia="仿宋" w:cs="仿宋"/>
          <w:b/>
          <w:bCs/>
          <w:kern w:val="2"/>
          <w:sz w:val="28"/>
          <w:szCs w:val="28"/>
          <w:lang w:val="en-US" w:eastAsia="zh-CN" w:bidi="ar"/>
        </w:rPr>
        <w:t xml:space="preserve"> </w:t>
      </w:r>
    </w:p>
    <w:p w14:paraId="389F1412">
      <w:pPr>
        <w:keepNext w:val="0"/>
        <w:keepLines w:val="0"/>
        <w:widowControl w:val="0"/>
        <w:suppressLineNumbers w:val="0"/>
        <w:spacing w:before="0" w:beforeAutospacing="0" w:after="0" w:afterAutospacing="0" w:line="400" w:lineRule="exact"/>
        <w:ind w:left="0" w:right="0"/>
        <w:jc w:val="center"/>
        <w:rPr>
          <w:rFonts w:hint="eastAsia" w:ascii="仿宋" w:hAnsi="仿宋" w:eastAsia="仿宋" w:cs="仿宋"/>
          <w:b/>
          <w:bCs/>
          <w:sz w:val="28"/>
          <w:szCs w:val="28"/>
          <w:lang w:val="en-US"/>
        </w:rPr>
      </w:pPr>
    </w:p>
    <w:p w14:paraId="56B0DBD3">
      <w:pPr>
        <w:pStyle w:val="2"/>
        <w:rPr>
          <w:rFonts w:hint="eastAsia" w:ascii="仿宋" w:hAnsi="仿宋" w:eastAsia="仿宋" w:cs="仿宋"/>
          <w:b/>
          <w:bCs/>
          <w:sz w:val="28"/>
          <w:szCs w:val="28"/>
          <w:lang w:val="en-US"/>
        </w:rPr>
      </w:pPr>
    </w:p>
    <w:p w14:paraId="6F4B457A">
      <w:pPr>
        <w:pStyle w:val="2"/>
        <w:rPr>
          <w:rFonts w:hint="eastAsia" w:ascii="仿宋" w:hAnsi="仿宋" w:eastAsia="仿宋" w:cs="仿宋"/>
          <w:b/>
          <w:bCs/>
          <w:sz w:val="28"/>
          <w:szCs w:val="28"/>
          <w:lang w:val="en-US"/>
        </w:rPr>
      </w:pPr>
    </w:p>
    <w:p w14:paraId="0768AE05">
      <w:pPr>
        <w:rPr>
          <w:rFonts w:hint="eastAsia" w:ascii="仿宋" w:hAnsi="仿宋" w:eastAsia="仿宋" w:cs="仿宋"/>
          <w:b/>
          <w:bCs/>
          <w:sz w:val="28"/>
          <w:szCs w:val="28"/>
          <w:lang w:val="en-US"/>
        </w:rPr>
      </w:pPr>
    </w:p>
    <w:p w14:paraId="6A0AA3DC">
      <w:pPr>
        <w:pStyle w:val="2"/>
        <w:rPr>
          <w:rFonts w:hint="eastAsia" w:ascii="仿宋" w:hAnsi="仿宋" w:eastAsia="仿宋" w:cs="仿宋"/>
          <w:b/>
          <w:bCs/>
          <w:sz w:val="28"/>
          <w:szCs w:val="28"/>
          <w:lang w:val="en-US"/>
        </w:rPr>
      </w:pPr>
    </w:p>
    <w:p w14:paraId="0C568A50">
      <w:pPr>
        <w:rPr>
          <w:rFonts w:hint="eastAsia" w:ascii="仿宋" w:hAnsi="仿宋" w:eastAsia="仿宋" w:cs="仿宋"/>
          <w:b/>
          <w:bCs/>
          <w:sz w:val="28"/>
          <w:szCs w:val="28"/>
          <w:lang w:val="en-US"/>
        </w:rPr>
      </w:pPr>
    </w:p>
    <w:p w14:paraId="345A9C5A">
      <w:pPr>
        <w:pStyle w:val="2"/>
        <w:rPr>
          <w:rFonts w:hint="eastAsia" w:ascii="仿宋" w:hAnsi="仿宋" w:eastAsia="仿宋" w:cs="仿宋"/>
          <w:b/>
          <w:bCs/>
          <w:sz w:val="28"/>
          <w:szCs w:val="28"/>
          <w:lang w:val="en-US"/>
        </w:rPr>
      </w:pPr>
    </w:p>
    <w:p w14:paraId="34BB5880">
      <w:pPr>
        <w:rPr>
          <w:rFonts w:hint="eastAsia" w:ascii="仿宋" w:hAnsi="仿宋" w:eastAsia="仿宋" w:cs="仿宋"/>
          <w:b/>
          <w:bCs/>
          <w:sz w:val="28"/>
          <w:szCs w:val="28"/>
          <w:lang w:val="en-US"/>
        </w:rPr>
      </w:pPr>
    </w:p>
    <w:p w14:paraId="1CAD8BE4">
      <w:pPr>
        <w:pStyle w:val="6"/>
        <w:jc w:val="center"/>
        <w:rPr>
          <w:rFonts w:ascii="仿宋" w:hAnsi="仿宋" w:eastAsia="仿宋" w:cs="仿宋"/>
          <w:b/>
          <w:sz w:val="32"/>
          <w:szCs w:val="32"/>
        </w:rPr>
      </w:pPr>
      <w:r>
        <w:rPr>
          <w:rFonts w:hint="eastAsia" w:ascii="仿宋" w:hAnsi="仿宋" w:eastAsia="仿宋" w:cs="仿宋"/>
          <w:b/>
          <w:sz w:val="32"/>
          <w:szCs w:val="32"/>
        </w:rPr>
        <w:t>报价单</w:t>
      </w:r>
    </w:p>
    <w:tbl>
      <w:tblPr>
        <w:tblStyle w:val="10"/>
        <w:tblW w:w="8525"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21"/>
        <w:gridCol w:w="7104"/>
      </w:tblGrid>
      <w:tr w14:paraId="0455E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421" w:type="dxa"/>
            <w:noWrap w:val="0"/>
            <w:vAlign w:val="top"/>
          </w:tcPr>
          <w:p w14:paraId="3F126B27">
            <w:pPr>
              <w:keepNext w:val="0"/>
              <w:keepLines w:val="0"/>
              <w:suppressLineNumbers w:val="0"/>
              <w:autoSpaceDE w:val="0"/>
              <w:autoSpaceDN w:val="0"/>
              <w:spacing w:before="105" w:beforeAutospacing="0" w:after="0" w:afterAutospacing="0" w:line="360" w:lineRule="auto"/>
              <w:ind w:left="227" w:right="0"/>
              <w:jc w:val="left"/>
              <w:rPr>
                <w:rFonts w:hint="eastAsia" w:ascii="宋体" w:hAnsi="宋体" w:eastAsia="宋体" w:cs="宋体"/>
                <w:b/>
                <w:kern w:val="0"/>
                <w:szCs w:val="21"/>
                <w:lang w:val="zh-CN" w:eastAsia="en-US" w:bidi="zh-CN"/>
              </w:rPr>
            </w:pPr>
            <w:r>
              <w:rPr>
                <w:rFonts w:hint="default" w:ascii="宋体" w:hAnsi="宋体" w:eastAsia="宋体" w:cs="宋体"/>
                <w:b/>
                <w:kern w:val="0"/>
                <w:szCs w:val="21"/>
                <w:lang w:val="zh-CN" w:eastAsia="en-US" w:bidi="zh-CN"/>
              </w:rPr>
              <w:t>货物名称</w:t>
            </w:r>
          </w:p>
        </w:tc>
        <w:tc>
          <w:tcPr>
            <w:tcW w:w="7104" w:type="dxa"/>
            <w:noWrap w:val="0"/>
            <w:vAlign w:val="top"/>
          </w:tcPr>
          <w:p w14:paraId="57DF7031">
            <w:pPr>
              <w:keepNext w:val="0"/>
              <w:keepLines w:val="0"/>
              <w:suppressLineNumbers w:val="0"/>
              <w:autoSpaceDE w:val="0"/>
              <w:autoSpaceDN w:val="0"/>
              <w:spacing w:before="0" w:beforeAutospacing="0" w:after="0" w:afterAutospacing="0" w:line="360" w:lineRule="auto"/>
              <w:ind w:left="0" w:right="0"/>
              <w:jc w:val="left"/>
              <w:rPr>
                <w:rFonts w:hint="eastAsia" w:ascii="宋体" w:hAnsi="宋体" w:eastAsia="宋体" w:cs="宋体"/>
                <w:kern w:val="0"/>
                <w:szCs w:val="21"/>
                <w:lang w:val="zh-CN" w:eastAsia="en-US" w:bidi="zh-CN"/>
              </w:rPr>
            </w:pPr>
          </w:p>
        </w:tc>
      </w:tr>
      <w:tr w14:paraId="66B5C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1421" w:type="dxa"/>
            <w:noWrap w:val="0"/>
            <w:vAlign w:val="top"/>
          </w:tcPr>
          <w:p w14:paraId="4B61D5C8">
            <w:pPr>
              <w:keepNext w:val="0"/>
              <w:keepLines w:val="0"/>
              <w:suppressLineNumbers w:val="0"/>
              <w:autoSpaceDE w:val="0"/>
              <w:autoSpaceDN w:val="0"/>
              <w:spacing w:before="105" w:beforeAutospacing="0" w:after="0" w:afterAutospacing="0" w:line="360" w:lineRule="auto"/>
              <w:ind w:left="227" w:right="0"/>
              <w:jc w:val="left"/>
              <w:rPr>
                <w:rFonts w:hint="default" w:ascii="宋体" w:hAnsi="宋体" w:eastAsia="宋体" w:cs="宋体"/>
                <w:b/>
                <w:kern w:val="0"/>
                <w:szCs w:val="21"/>
                <w:lang w:val="zh-CN" w:eastAsia="en-US" w:bidi="zh-CN"/>
              </w:rPr>
            </w:pPr>
            <w:r>
              <w:rPr>
                <w:rFonts w:hint="default" w:ascii="宋体" w:hAnsi="宋体" w:eastAsia="宋体" w:cs="宋体"/>
                <w:b/>
                <w:kern w:val="0"/>
                <w:szCs w:val="21"/>
                <w:lang w:val="zh-CN" w:eastAsia="en-US" w:bidi="zh-CN"/>
              </w:rPr>
              <w:t>品牌型号</w:t>
            </w:r>
          </w:p>
        </w:tc>
        <w:tc>
          <w:tcPr>
            <w:tcW w:w="7104" w:type="dxa"/>
            <w:noWrap w:val="0"/>
            <w:vAlign w:val="top"/>
          </w:tcPr>
          <w:p w14:paraId="5A40E193">
            <w:pPr>
              <w:keepNext w:val="0"/>
              <w:keepLines w:val="0"/>
              <w:suppressLineNumbers w:val="0"/>
              <w:autoSpaceDE w:val="0"/>
              <w:autoSpaceDN w:val="0"/>
              <w:spacing w:before="0" w:beforeAutospacing="0" w:after="0" w:afterAutospacing="0" w:line="360" w:lineRule="auto"/>
              <w:ind w:left="0" w:right="0"/>
              <w:jc w:val="left"/>
              <w:rPr>
                <w:rFonts w:hint="eastAsia" w:ascii="宋体" w:hAnsi="宋体" w:eastAsia="宋体" w:cs="宋体"/>
                <w:kern w:val="0"/>
                <w:szCs w:val="21"/>
                <w:lang w:val="zh-CN" w:eastAsia="en-US" w:bidi="zh-CN"/>
              </w:rPr>
            </w:pPr>
          </w:p>
        </w:tc>
      </w:tr>
      <w:tr w14:paraId="42578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9" w:hRule="atLeast"/>
        </w:trPr>
        <w:tc>
          <w:tcPr>
            <w:tcW w:w="8525" w:type="dxa"/>
            <w:gridSpan w:val="2"/>
            <w:noWrap w:val="0"/>
            <w:vAlign w:val="top"/>
          </w:tcPr>
          <w:p w14:paraId="7859E838">
            <w:pPr>
              <w:keepNext w:val="0"/>
              <w:keepLines w:val="0"/>
              <w:suppressLineNumbers w:val="0"/>
              <w:autoSpaceDE w:val="0"/>
              <w:autoSpaceDN w:val="0"/>
              <w:spacing w:before="0" w:beforeAutospacing="0" w:after="0" w:afterAutospacing="0" w:line="360" w:lineRule="auto"/>
              <w:ind w:left="107" w:right="0"/>
              <w:jc w:val="left"/>
              <w:rPr>
                <w:rFonts w:hint="default" w:ascii="宋体" w:hAnsi="宋体" w:eastAsia="宋体" w:cs="宋体"/>
                <w:kern w:val="0"/>
                <w:szCs w:val="21"/>
                <w:lang w:val="zh-CN" w:bidi="zh-CN"/>
              </w:rPr>
            </w:pPr>
            <w:r>
              <w:rPr>
                <w:rFonts w:hint="default" w:ascii="宋体" w:hAnsi="宋体" w:eastAsia="宋体" w:cs="宋体"/>
                <w:kern w:val="0"/>
                <w:szCs w:val="21"/>
                <w:lang w:val="zh-CN" w:bidi="zh-CN"/>
              </w:rPr>
              <w:t>所投产品的技术参数及性能说明：</w:t>
            </w:r>
          </w:p>
          <w:p w14:paraId="4524AEB0">
            <w:pPr>
              <w:pStyle w:val="2"/>
              <w:rPr>
                <w:rFonts w:ascii="宋体" w:hAnsi="宋体" w:eastAsia="宋体" w:cs="宋体"/>
                <w:kern w:val="0"/>
                <w:szCs w:val="21"/>
                <w:lang w:val="zh-CN" w:bidi="zh-CN"/>
              </w:rPr>
            </w:pPr>
          </w:p>
          <w:p w14:paraId="787DBF30">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773893CA">
            <w:pPr>
              <w:pStyle w:val="2"/>
              <w:rPr>
                <w:rFonts w:ascii="宋体" w:hAnsi="宋体" w:eastAsia="宋体" w:cs="宋体"/>
                <w:kern w:val="0"/>
                <w:szCs w:val="21"/>
                <w:lang w:val="zh-CN" w:bidi="zh-CN"/>
              </w:rPr>
            </w:pPr>
          </w:p>
          <w:p w14:paraId="135F4DE5">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61E151FF">
            <w:pPr>
              <w:pStyle w:val="2"/>
              <w:rPr>
                <w:rFonts w:ascii="宋体" w:hAnsi="宋体" w:eastAsia="宋体" w:cs="宋体"/>
                <w:kern w:val="0"/>
                <w:szCs w:val="21"/>
                <w:lang w:val="zh-CN" w:bidi="zh-CN"/>
              </w:rPr>
            </w:pPr>
          </w:p>
          <w:p w14:paraId="6B739CDB">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3166C48E">
            <w:pPr>
              <w:pStyle w:val="2"/>
              <w:rPr>
                <w:rFonts w:ascii="宋体" w:hAnsi="宋体" w:eastAsia="宋体" w:cs="宋体"/>
                <w:kern w:val="0"/>
                <w:szCs w:val="21"/>
                <w:lang w:val="zh-CN" w:bidi="zh-CN"/>
              </w:rPr>
            </w:pPr>
          </w:p>
          <w:p w14:paraId="1432D233">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6B0A960B">
            <w:pPr>
              <w:pStyle w:val="2"/>
              <w:rPr>
                <w:rFonts w:ascii="宋体" w:hAnsi="宋体" w:eastAsia="宋体" w:cs="宋体"/>
                <w:kern w:val="0"/>
                <w:szCs w:val="21"/>
                <w:lang w:val="zh-CN" w:bidi="zh-CN"/>
              </w:rPr>
            </w:pPr>
          </w:p>
          <w:p w14:paraId="0AC7EB74">
            <w:pPr>
              <w:keepNext w:val="0"/>
              <w:keepLines w:val="0"/>
              <w:suppressLineNumbers w:val="0"/>
              <w:spacing w:before="0" w:beforeAutospacing="0" w:after="0" w:afterAutospacing="0"/>
              <w:ind w:left="0" w:right="0"/>
              <w:rPr>
                <w:rFonts w:hint="default" w:ascii="宋体" w:hAnsi="宋体" w:eastAsia="宋体" w:cs="宋体"/>
                <w:kern w:val="0"/>
                <w:szCs w:val="21"/>
                <w:lang w:val="zh-CN" w:bidi="zh-CN"/>
              </w:rPr>
            </w:pPr>
          </w:p>
          <w:p w14:paraId="253A7230">
            <w:pPr>
              <w:pStyle w:val="2"/>
              <w:rPr>
                <w:rFonts w:ascii="宋体" w:hAnsi="宋体" w:eastAsia="宋体" w:cs="宋体"/>
                <w:kern w:val="0"/>
                <w:szCs w:val="21"/>
                <w:lang w:val="zh-CN" w:bidi="zh-CN"/>
              </w:rPr>
            </w:pPr>
          </w:p>
          <w:p w14:paraId="40BC13F6">
            <w:pPr>
              <w:keepNext w:val="0"/>
              <w:keepLines w:val="0"/>
              <w:suppressLineNumbers w:val="0"/>
              <w:spacing w:before="0" w:beforeAutospacing="0" w:after="0" w:afterAutospacing="0"/>
              <w:ind w:left="0" w:right="0"/>
              <w:rPr>
                <w:rFonts w:hint="eastAsia"/>
                <w:lang w:val="zh-CN"/>
              </w:rPr>
            </w:pPr>
          </w:p>
        </w:tc>
      </w:tr>
    </w:tbl>
    <w:p w14:paraId="19A954BC">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lang w:val="en-US" w:eastAsia="zh-CN"/>
        </w:rPr>
        <w:t>单价报价</w:t>
      </w:r>
      <w:r>
        <w:rPr>
          <w:rFonts w:hint="eastAsia" w:ascii="仿宋" w:hAnsi="仿宋" w:eastAsia="仿宋" w:cs="仿宋"/>
          <w:kern w:val="0"/>
          <w:sz w:val="28"/>
          <w:szCs w:val="28"/>
        </w:rPr>
        <w:t>大写（人民币）</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元）          </w:t>
      </w:r>
    </w:p>
    <w:p w14:paraId="756D0950">
      <w:pPr>
        <w:widowControl/>
        <w:adjustRightInd w:val="0"/>
        <w:spacing w:line="360" w:lineRule="atLeast"/>
        <w:jc w:val="left"/>
        <w:rPr>
          <w:rFonts w:ascii="仿宋" w:hAnsi="仿宋" w:eastAsia="仿宋" w:cs="仿宋"/>
          <w:kern w:val="0"/>
          <w:sz w:val="28"/>
          <w:szCs w:val="28"/>
        </w:rPr>
      </w:pPr>
    </w:p>
    <w:p w14:paraId="213FFAC7">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0AEB960B">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50A5F050">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u w:val="single"/>
          <w:lang w:val="en-US" w:eastAsia="zh-CN"/>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14:paraId="16C8219C">
      <w:pPr>
        <w:widowControl/>
        <w:adjustRightInd w:val="0"/>
        <w:spacing w:line="360" w:lineRule="atLeast"/>
        <w:jc w:val="right"/>
        <w:rPr>
          <w:rFonts w:ascii="仿宋" w:hAnsi="仿宋" w:eastAsia="仿宋" w:cs="仿宋"/>
          <w:kern w:val="0"/>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14:paraId="44655EB4">
      <w:pPr>
        <w:rPr>
          <w:rFonts w:ascii="仿宋" w:hAnsi="仿宋" w:eastAsia="仿宋" w:cs="仿宋"/>
          <w:sz w:val="28"/>
          <w:szCs w:val="28"/>
        </w:rPr>
      </w:pPr>
    </w:p>
    <w:p w14:paraId="5F9639E5">
      <w:pPr>
        <w:pStyle w:val="2"/>
      </w:pPr>
    </w:p>
    <w:p w14:paraId="2B031F3A">
      <w:pPr>
        <w:keepNext w:val="0"/>
        <w:keepLines w:val="0"/>
        <w:widowControl w:val="0"/>
        <w:suppressLineNumbers w:val="0"/>
        <w:spacing w:before="0" w:beforeAutospacing="0" w:after="0" w:afterAutospacing="0" w:line="560" w:lineRule="exact"/>
        <w:ind w:left="0" w:right="0"/>
        <w:jc w:val="both"/>
        <w:rPr>
          <w:rFonts w:hint="eastAsia" w:ascii="仿宋" w:hAnsi="仿宋" w:eastAsia="仿宋" w:cs="仿宋"/>
          <w:sz w:val="28"/>
          <w:szCs w:val="28"/>
          <w:lang w:val="en-US"/>
        </w:rPr>
      </w:pPr>
      <w:r>
        <w:rPr>
          <w:rFonts w:hint="eastAsia" w:ascii="仿宋" w:hAnsi="仿宋" w:eastAsia="仿宋" w:cs="仿宋"/>
          <w:b/>
          <w:bCs/>
          <w:kern w:val="2"/>
          <w:sz w:val="28"/>
          <w:szCs w:val="28"/>
          <w:lang w:val="en-US" w:eastAsia="zh-CN" w:bidi="ar"/>
        </w:rPr>
        <w:t>备注：</w:t>
      </w:r>
      <w:r>
        <w:rPr>
          <w:rFonts w:hint="eastAsia" w:ascii="仿宋" w:hAnsi="仿宋" w:eastAsia="仿宋" w:cs="仿宋"/>
          <w:kern w:val="2"/>
          <w:sz w:val="28"/>
          <w:szCs w:val="28"/>
          <w:lang w:val="en-US" w:eastAsia="zh-CN" w:bidi="ar"/>
        </w:rPr>
        <w:t xml:space="preserve">表中所列项目需求全部包含附件购置费、包装费、运输费、保险费、安装调试费、各种税费、资料费、售后服务费及完成项目应有的全部费用。如有漏项或缺项，投标供应商承担全部责任。 </w:t>
      </w:r>
    </w:p>
    <w:p w14:paraId="3867BC69">
      <w:pPr>
        <w:rPr>
          <w:rFonts w:hint="default" w:ascii="仿宋" w:hAnsi="仿宋" w:eastAsia="仿宋" w:cs="Times New Roman"/>
          <w:b w:val="0"/>
          <w:bCs w:val="0"/>
          <w:kern w:val="2"/>
          <w:sz w:val="24"/>
          <w:szCs w:val="24"/>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7F6DC9"/>
    <w:rsid w:val="05A32830"/>
    <w:rsid w:val="05B3428E"/>
    <w:rsid w:val="09091319"/>
    <w:rsid w:val="0CA12C64"/>
    <w:rsid w:val="0E1A3B33"/>
    <w:rsid w:val="0F3A2503"/>
    <w:rsid w:val="17593DE7"/>
    <w:rsid w:val="17EC02EE"/>
    <w:rsid w:val="1A84055C"/>
    <w:rsid w:val="1CD97504"/>
    <w:rsid w:val="1EA164D8"/>
    <w:rsid w:val="1FE87F35"/>
    <w:rsid w:val="1FEA6512"/>
    <w:rsid w:val="25EE766D"/>
    <w:rsid w:val="26684E2D"/>
    <w:rsid w:val="270015DA"/>
    <w:rsid w:val="28D9041B"/>
    <w:rsid w:val="2BEB32F0"/>
    <w:rsid w:val="2C5F157F"/>
    <w:rsid w:val="30747708"/>
    <w:rsid w:val="3A323076"/>
    <w:rsid w:val="3A5959AA"/>
    <w:rsid w:val="40BC6B48"/>
    <w:rsid w:val="423B584A"/>
    <w:rsid w:val="436F39FE"/>
    <w:rsid w:val="4916491B"/>
    <w:rsid w:val="49B900C8"/>
    <w:rsid w:val="4A672A7C"/>
    <w:rsid w:val="4C115F9A"/>
    <w:rsid w:val="50142188"/>
    <w:rsid w:val="50CF3D2E"/>
    <w:rsid w:val="559347FF"/>
    <w:rsid w:val="56A96DCF"/>
    <w:rsid w:val="56E17DEA"/>
    <w:rsid w:val="57D02009"/>
    <w:rsid w:val="5EE240B6"/>
    <w:rsid w:val="5FD0250C"/>
    <w:rsid w:val="601856F1"/>
    <w:rsid w:val="60F15F42"/>
    <w:rsid w:val="62AC0373"/>
    <w:rsid w:val="66C7493A"/>
    <w:rsid w:val="678371C8"/>
    <w:rsid w:val="6B08389B"/>
    <w:rsid w:val="6E20779E"/>
    <w:rsid w:val="6F1F1ECC"/>
    <w:rsid w:val="73A8077C"/>
    <w:rsid w:val="7F037D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2"/>
    <w:basedOn w:val="1"/>
    <w:next w:val="1"/>
    <w:qFormat/>
    <w:uiPriority w:val="0"/>
    <w:pPr>
      <w:keepNext/>
      <w:keepLines/>
      <w:spacing w:line="416" w:lineRule="auto"/>
      <w:outlineLvl w:val="1"/>
    </w:pPr>
    <w:rPr>
      <w:rFonts w:ascii="Arial" w:hAnsi="Arial" w:eastAsia="黑体"/>
      <w:b/>
      <w:bCs/>
      <w:sz w:val="32"/>
      <w:szCs w:val="32"/>
    </w:rPr>
  </w:style>
  <w:style w:type="character" w:default="1" w:styleId="11">
    <w:name w:val="Default Paragraph Font"/>
    <w:semiHidden/>
    <w:qFormat/>
    <w:uiPriority w:val="0"/>
  </w:style>
  <w:style w:type="table" w:default="1" w:styleId="1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next w:val="1"/>
    <w:link w:val="14"/>
    <w:qFormat/>
    <w:uiPriority w:val="0"/>
    <w:pPr>
      <w:keepNext w:val="0"/>
      <w:keepLines w:val="0"/>
      <w:widowControl w:val="0"/>
      <w:suppressLineNumbers w:val="0"/>
      <w:spacing w:before="0" w:beforeAutospacing="0" w:after="120" w:afterAutospacing="0"/>
      <w:ind w:left="420" w:leftChars="200" w:right="0" w:firstLine="420" w:firstLineChars="200"/>
      <w:jc w:val="both"/>
    </w:pPr>
    <w:rPr>
      <w:rFonts w:hint="default" w:ascii="Times New Roman" w:hAnsi="Times New Roman" w:eastAsia="宋体" w:cs="Times New Roman"/>
      <w:kern w:val="2"/>
      <w:sz w:val="21"/>
      <w:szCs w:val="24"/>
      <w:lang w:val="en-US" w:eastAsia="zh-CN" w:bidi="ar"/>
    </w:rPr>
  </w:style>
  <w:style w:type="paragraph" w:styleId="3">
    <w:name w:val="Body Text Indent"/>
    <w:basedOn w:val="1"/>
    <w:next w:val="4"/>
    <w:link w:val="15"/>
    <w:qFormat/>
    <w:uiPriority w:val="0"/>
    <w:pPr>
      <w:spacing w:after="120" w:afterLines="0" w:afterAutospacing="0"/>
      <w:ind w:left="420" w:leftChars="200"/>
    </w:pPr>
  </w:style>
  <w:style w:type="paragraph" w:styleId="4">
    <w:name w:val="envelope return"/>
    <w:basedOn w:val="1"/>
    <w:qFormat/>
    <w:uiPriority w:val="0"/>
    <w:pPr>
      <w:snapToGrid w:val="0"/>
    </w:pPr>
    <w:rPr>
      <w:rFonts w:ascii="Arial" w:hAnsi="Arial" w:cs="Arial"/>
      <w:szCs w:val="24"/>
    </w:rPr>
  </w:style>
  <w:style w:type="paragraph" w:styleId="6">
    <w:name w:val="Body Text"/>
    <w:basedOn w:val="1"/>
    <w:next w:val="7"/>
    <w:qFormat/>
    <w:uiPriority w:val="0"/>
    <w:pPr>
      <w:spacing w:after="120"/>
    </w:pPr>
  </w:style>
  <w:style w:type="paragraph" w:styleId="7">
    <w:name w:val="Date"/>
    <w:basedOn w:val="1"/>
    <w:next w:val="1"/>
    <w:qFormat/>
    <w:uiPriority w:val="0"/>
    <w:pPr>
      <w:ind w:left="100" w:leftChars="2500"/>
    </w:pPr>
  </w:style>
  <w:style w:type="paragraph" w:styleId="8">
    <w:name w:val="Plain Text"/>
    <w:basedOn w:val="1"/>
    <w:link w:val="13"/>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Times New Roman"/>
      <w:kern w:val="2"/>
      <w:sz w:val="21"/>
      <w:szCs w:val="22"/>
      <w:lang w:val="en-US" w:eastAsia="zh-CN" w:bidi="ar"/>
    </w:rPr>
  </w:style>
  <w:style w:type="paragraph" w:styleId="9">
    <w:name w:val="Normal (Web)"/>
    <w:basedOn w:val="1"/>
    <w:qFormat/>
    <w:uiPriority w:val="0"/>
    <w:rPr>
      <w:sz w:val="24"/>
    </w:rPr>
  </w:style>
  <w:style w:type="paragraph" w:customStyle="1" w:styleId="12">
    <w:name w:val="目录 71"/>
    <w:basedOn w:val="1"/>
    <w:next w:val="1"/>
    <w:qFormat/>
    <w:uiPriority w:val="0"/>
    <w:pPr>
      <w:ind w:left="2520"/>
    </w:pPr>
    <w:rPr>
      <w:rFonts w:ascii="Calibri"/>
    </w:rPr>
  </w:style>
  <w:style w:type="character" w:customStyle="1" w:styleId="13">
    <w:name w:val="纯文本 字符"/>
    <w:basedOn w:val="11"/>
    <w:link w:val="8"/>
    <w:qFormat/>
    <w:uiPriority w:val="0"/>
    <w:rPr>
      <w:rFonts w:hint="eastAsia" w:ascii="宋体" w:hAnsi="Courier New" w:eastAsia="宋体" w:cs="宋体"/>
      <w:kern w:val="2"/>
      <w:sz w:val="21"/>
      <w:szCs w:val="22"/>
    </w:rPr>
  </w:style>
  <w:style w:type="character" w:customStyle="1" w:styleId="14">
    <w:name w:val="正文文本首行缩进 2 字符"/>
    <w:basedOn w:val="15"/>
    <w:link w:val="2"/>
    <w:qFormat/>
    <w:uiPriority w:val="0"/>
    <w:rPr>
      <w:kern w:val="2"/>
      <w:sz w:val="21"/>
      <w:szCs w:val="24"/>
    </w:rPr>
  </w:style>
  <w:style w:type="character" w:customStyle="1" w:styleId="15">
    <w:name w:val="正文文本缩进 字符"/>
    <w:basedOn w:val="11"/>
    <w:link w:val="3"/>
    <w:qFormat/>
    <w:uiPriority w:val="0"/>
    <w:rPr>
      <w:kern w:val="2"/>
      <w:sz w:val="21"/>
      <w:szCs w:val="22"/>
    </w:rPr>
  </w:style>
  <w:style w:type="paragraph" w:customStyle="1" w:styleId="16">
    <w:name w:val="节标题"/>
    <w:basedOn w:val="1"/>
    <w:next w:val="1"/>
    <w:qFormat/>
    <w:uiPriority w:val="0"/>
    <w:pPr>
      <w:keepNext w:val="0"/>
      <w:keepLines w:val="0"/>
      <w:widowControl/>
      <w:suppressLineNumbers w:val="0"/>
      <w:spacing w:before="0" w:beforeAutospacing="0" w:after="0" w:afterAutospacing="0" w:line="289" w:lineRule="atLeast"/>
      <w:ind w:left="0" w:right="0"/>
      <w:jc w:val="center"/>
    </w:pPr>
    <w:rPr>
      <w:rFonts w:hint="default" w:ascii="Times New Roman" w:hAnsi="Times New Roman" w:eastAsia="宋体" w:cs="Times New Roman"/>
      <w:color w:val="000000"/>
      <w:kern w:val="0"/>
      <w:sz w:val="28"/>
      <w:szCs w:val="28"/>
      <w:lang w:val="en-US" w:eastAsia="zh-CN" w:bidi="ar"/>
    </w:rPr>
  </w:style>
  <w:style w:type="paragraph" w:customStyle="1" w:styleId="17">
    <w:name w:val="样式 标题 2 + Times New Roman 四号 非加粗 段前: 5 磅 段后: 0 磅 行距: 固定值 20..."/>
    <w:basedOn w:val="5"/>
    <w:qFormat/>
    <w:uiPriority w:val="0"/>
    <w:pPr>
      <w:spacing w:line="400" w:lineRule="exact"/>
    </w:pPr>
    <w:rPr>
      <w:rFonts w:ascii="Times New Roman" w:hAnsi="Times New Roman" w:cs="宋体"/>
      <w:b w:val="0"/>
      <w:bCs w:val="0"/>
      <w:sz w:val="28"/>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2053</Words>
  <Characters>2218</Characters>
  <Lines>0</Lines>
  <Paragraphs>0</Paragraphs>
  <TotalTime>94</TotalTime>
  <ScaleCrop>false</ScaleCrop>
  <LinksUpToDate>false</LinksUpToDate>
  <CharactersWithSpaces>2859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2025-07-14T02:48:00Z</dcterms:created>
  <dc:creator>Administrator</dc:creator>
  <cp:lastModifiedBy>闲着</cp:lastModifiedBy>
  <dcterms:modified xsi:type="dcterms:W3CDTF">2026-02-03T06:54:31Z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68C9139FBD6647978C6EBF0A0F783A79</vt:lpwstr>
  </property>
  <property fmtid="{D5CDD505-2E9C-101B-9397-08002B2CF9AE}" pid="4" name="KSOTemplateDocerSaveRecord">
    <vt:lpwstr>eyJoZGlkIjoiODg5N2RhODE0YzBhYTk5M2I4MzhkMTUwYmFmODQ1ODUiLCJ1c2VySWQiOiI1MTEyMDI4NTEifQ==</vt:lpwstr>
  </property>
</Properties>
</file>