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514D6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/>
        <w:ind w:left="0" w:right="0" w:firstLine="1680" w:firstLineChars="600"/>
        <w:jc w:val="left"/>
        <w:rPr>
          <w:rFonts w:ascii="黑体" w:hAnsi="宋体" w:eastAsia="黑体" w:cs="黑体"/>
          <w:i w:val="0"/>
          <w:iCs w:val="0"/>
          <w:caps w:val="0"/>
          <w:color w:val="454545"/>
          <w:spacing w:val="0"/>
          <w:sz w:val="28"/>
          <w:szCs w:val="28"/>
          <w:bdr w:val="none" w:color="auto" w:sz="0" w:space="0"/>
          <w:shd w:val="clear" w:fill="FFFFFF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454545"/>
          <w:spacing w:val="0"/>
          <w:sz w:val="28"/>
          <w:szCs w:val="28"/>
          <w:bdr w:val="none" w:color="auto" w:sz="0" w:space="0"/>
          <w:shd w:val="clear" w:fill="FFFFFF"/>
        </w:rPr>
        <w:t>舒城县人民医院部分带量耗材遴选成交公示</w:t>
      </w:r>
    </w:p>
    <w:p w14:paraId="1656078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/>
        <w:ind w:left="0" w:right="0" w:firstLine="0"/>
        <w:jc w:val="left"/>
        <w:rPr>
          <w:rFonts w:hint="eastAsia" w:ascii="等线" w:hAnsi="等线" w:eastAsia="黑体" w:cs="等线"/>
          <w:i w:val="0"/>
          <w:iCs w:val="0"/>
          <w:caps w:val="0"/>
          <w:color w:val="454545"/>
          <w:spacing w:val="0"/>
          <w:sz w:val="21"/>
          <w:szCs w:val="21"/>
          <w:lang w:eastAsia="zh-CN"/>
        </w:rPr>
      </w:pPr>
      <w:r>
        <w:rPr>
          <w:rFonts w:ascii="黑体" w:hAnsi="宋体" w:eastAsia="黑体" w:cs="黑体"/>
          <w:i w:val="0"/>
          <w:iCs w:val="0"/>
          <w:caps w:val="0"/>
          <w:color w:val="454545"/>
          <w:spacing w:val="0"/>
          <w:sz w:val="28"/>
          <w:szCs w:val="28"/>
          <w:bdr w:val="none" w:color="auto" w:sz="0" w:space="0"/>
          <w:shd w:val="clear" w:fill="FFFFFF"/>
        </w:rPr>
        <w:t>一、项目</w:t>
      </w:r>
      <w:r>
        <w:rPr>
          <w:rFonts w:hint="eastAsia" w:ascii="黑体" w:hAnsi="宋体" w:eastAsia="黑体" w:cs="黑体"/>
          <w:i w:val="0"/>
          <w:iCs w:val="0"/>
          <w:caps w:val="0"/>
          <w:color w:val="454545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  <w:t>名称</w:t>
      </w:r>
    </w:p>
    <w:p w14:paraId="384082A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/>
        <w:ind w:left="0" w:right="0" w:firstLine="0"/>
        <w:rPr>
          <w:rFonts w:hint="eastAsia" w:ascii="黑体" w:hAnsi="宋体" w:eastAsia="黑体" w:cs="黑体"/>
          <w:i w:val="0"/>
          <w:iCs w:val="0"/>
          <w:caps w:val="0"/>
          <w:color w:val="454545"/>
          <w:spacing w:val="0"/>
          <w:sz w:val="28"/>
          <w:szCs w:val="28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采购项目名称：</w:t>
      </w:r>
      <w:r>
        <w:rPr>
          <w:rFonts w:hint="eastAsia" w:ascii="黑体" w:hAnsi="宋体" w:eastAsia="黑体" w:cs="黑体"/>
          <w:i w:val="0"/>
          <w:iCs w:val="0"/>
          <w:caps w:val="0"/>
          <w:color w:val="454545"/>
          <w:spacing w:val="0"/>
          <w:sz w:val="28"/>
          <w:szCs w:val="28"/>
          <w:shd w:val="clear" w:fill="FFFFFF"/>
        </w:rPr>
        <w:t>部分带量耗材遴选</w:t>
      </w:r>
    </w:p>
    <w:p w14:paraId="3D581404"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/>
        <w:ind w:left="0" w:right="0" w:firstLine="0"/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项目</w:t>
      </w:r>
      <w:r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  <w:t>基本情况</w:t>
      </w:r>
    </w:p>
    <w:p w14:paraId="37FE9C5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/>
        <w:ind w:left="0" w:right="0" w:firstLine="280" w:firstLineChars="100"/>
        <w:jc w:val="left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经设备科组织临床使用科室及监察室进行现场开标，根据现场开标结果及临床科室试用情况，对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部分带量耗材遴选成交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结果（详见附件）进行公示。</w:t>
      </w:r>
    </w:p>
    <w:p w14:paraId="3954457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 w:line="560" w:lineRule="atLeast"/>
        <w:ind w:left="0" w:right="0" w:firstLine="0"/>
        <w:jc w:val="both"/>
        <w:rPr>
          <w:rFonts w:ascii="微软雅黑" w:hAnsi="微软雅黑" w:eastAsia="微软雅黑" w:cs="微软雅黑"/>
          <w:i w:val="0"/>
          <w:iCs w:val="0"/>
          <w:caps w:val="0"/>
          <w:color w:val="454545"/>
          <w:spacing w:val="0"/>
          <w:sz w:val="24"/>
          <w:szCs w:val="24"/>
        </w:rPr>
      </w:pPr>
      <w:r>
        <w:rPr>
          <w:rFonts w:hint="eastAsia" w:ascii="黑体" w:hAnsi="宋体" w:eastAsia="黑体" w:cs="黑体"/>
          <w:b w:val="0"/>
          <w:bCs w:val="0"/>
          <w:i w:val="0"/>
          <w:iCs w:val="0"/>
          <w:caps w:val="0"/>
          <w:color w:val="454545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三</w:t>
      </w:r>
      <w:r>
        <w:rPr>
          <w:rFonts w:ascii="黑体" w:hAnsi="宋体" w:eastAsia="黑体" w:cs="黑体"/>
          <w:b w:val="0"/>
          <w:bCs w:val="0"/>
          <w:i w:val="0"/>
          <w:iCs w:val="0"/>
          <w:caps w:val="0"/>
          <w:color w:val="454545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、公告期限</w:t>
      </w:r>
    </w:p>
    <w:p w14:paraId="06DB76A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 w:line="560" w:lineRule="atLeast"/>
        <w:ind w:left="0" w:right="0" w:firstLine="560"/>
        <w:jc w:val="both"/>
        <w:rPr>
          <w:rFonts w:hint="eastAsia" w:ascii="仿宋" w:hAnsi="仿宋" w:eastAsia="仿宋" w:cs="仿宋"/>
          <w:i w:val="0"/>
          <w:iCs w:val="0"/>
          <w:caps w:val="0"/>
          <w:color w:val="454545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</w:pPr>
      <w:r>
        <w:rPr>
          <w:rFonts w:ascii="仿宋" w:hAnsi="仿宋" w:eastAsia="仿宋" w:cs="仿宋"/>
          <w:i w:val="0"/>
          <w:iCs w:val="0"/>
          <w:caps w:val="0"/>
          <w:color w:val="454545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自本公告发布之日起</w:t>
      </w:r>
      <w:r>
        <w:rPr>
          <w:rFonts w:hint="eastAsia" w:ascii="仿宋" w:hAnsi="仿宋" w:eastAsia="仿宋" w:cs="仿宋"/>
          <w:i w:val="0"/>
          <w:iCs w:val="0"/>
          <w:caps w:val="0"/>
          <w:color w:val="454545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3个工作日。</w:t>
      </w:r>
    </w:p>
    <w:p w14:paraId="4E1858F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 w:line="560" w:lineRule="atLeast"/>
        <w:ind w:right="0"/>
        <w:jc w:val="both"/>
        <w:rPr>
          <w:rFonts w:hint="eastAsia" w:ascii="等线" w:hAnsi="等线" w:eastAsia="等线" w:cs="等线"/>
          <w:i w:val="0"/>
          <w:iCs w:val="0"/>
          <w:caps w:val="0"/>
          <w:color w:val="454545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  <w:t>四</w:t>
      </w:r>
      <w:r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、其他补充事宜</w:t>
      </w:r>
    </w:p>
    <w:p w14:paraId="66A2A07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/>
        <w:ind w:left="0" w:right="0" w:firstLine="0"/>
        <w:rPr>
          <w:rFonts w:hint="default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  <w:t>请配送公司于7日内建立网采平台关系及耗材授权，如未达成以上要求，以最终建立配送关系及取得耗材授权的公司为最终配送公司。</w:t>
      </w:r>
    </w:p>
    <w:p w14:paraId="570DACF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/>
        <w:ind w:left="0" w:right="0" w:firstLine="0"/>
        <w:rPr>
          <w:rFonts w:hint="eastAsia" w:ascii="等线" w:hAnsi="等线" w:eastAsia="等线" w:cs="等线"/>
          <w:i w:val="0"/>
          <w:iCs w:val="0"/>
          <w:caps w:val="0"/>
          <w:color w:val="454545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四、凡对本次公告内容提出询问，请按以下方式联系。</w:t>
      </w:r>
    </w:p>
    <w:p w14:paraId="3CD4CB5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/>
        <w:ind w:left="0" w:right="0" w:firstLine="560"/>
        <w:rPr>
          <w:rFonts w:hint="eastAsia" w:ascii="等线" w:hAnsi="等线" w:eastAsia="等线" w:cs="等线"/>
          <w:i w:val="0"/>
          <w:iCs w:val="0"/>
          <w:caps w:val="0"/>
          <w:color w:val="454545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联系人：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  <w:t>时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女士</w:t>
      </w:r>
    </w:p>
    <w:p w14:paraId="723F497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/>
        <w:ind w:left="0" w:right="0" w:firstLine="560"/>
        <w:rPr>
          <w:rFonts w:hint="default" w:ascii="等线" w:hAnsi="等线" w:eastAsia="仿宋" w:cs="等线"/>
          <w:i w:val="0"/>
          <w:iCs w:val="0"/>
          <w:caps w:val="0"/>
          <w:color w:val="454545"/>
          <w:spacing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电  话：0564-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  <w:t>8689652</w:t>
      </w:r>
      <w:bookmarkStart w:id="0" w:name="_GoBack"/>
      <w:bookmarkEnd w:id="0"/>
    </w:p>
    <w:p w14:paraId="77A0B88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/>
        <w:ind w:left="0" w:right="0" w:firstLine="56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 </w:t>
      </w:r>
    </w:p>
    <w:p w14:paraId="2AD1640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/>
        <w:ind w:left="0" w:right="0" w:firstLine="56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</w:pPr>
    </w:p>
    <w:p w14:paraId="28890DF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/>
        <w:ind w:right="0"/>
        <w:rPr>
          <w:rFonts w:hint="default" w:ascii="仿宋" w:hAnsi="仿宋" w:eastAsia="黑体" w:cs="仿宋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454545"/>
          <w:spacing w:val="0"/>
          <w:sz w:val="28"/>
          <w:szCs w:val="28"/>
          <w:shd w:val="clear" w:fill="FFFFFF"/>
        </w:rPr>
        <w:t>部分带量耗材遴选</w:t>
      </w:r>
      <w:r>
        <w:rPr>
          <w:rFonts w:hint="eastAsia" w:ascii="黑体" w:hAnsi="宋体" w:eastAsia="黑体" w:cs="黑体"/>
          <w:i w:val="0"/>
          <w:iCs w:val="0"/>
          <w:caps w:val="0"/>
          <w:color w:val="454545"/>
          <w:spacing w:val="0"/>
          <w:sz w:val="28"/>
          <w:szCs w:val="28"/>
          <w:shd w:val="clear" w:fill="FFFFFF"/>
          <w:lang w:val="en-US" w:eastAsia="zh-CN"/>
        </w:rPr>
        <w:t>成交公示附件：</w:t>
      </w:r>
    </w:p>
    <w:tbl>
      <w:tblPr>
        <w:tblW w:w="10125" w:type="dxa"/>
        <w:tblInd w:w="-49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8"/>
        <w:gridCol w:w="2452"/>
        <w:gridCol w:w="2095"/>
        <w:gridCol w:w="1190"/>
        <w:gridCol w:w="2430"/>
      </w:tblGrid>
      <w:tr w14:paraId="46DCC7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54FA246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名称</w:t>
            </w:r>
          </w:p>
        </w:tc>
        <w:tc>
          <w:tcPr>
            <w:tcW w:w="2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63C9000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流水号</w:t>
            </w:r>
          </w:p>
        </w:tc>
        <w:tc>
          <w:tcPr>
            <w:tcW w:w="2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442F55C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注册证号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1F847B7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品牌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203C293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公司</w:t>
            </w:r>
          </w:p>
        </w:tc>
      </w:tr>
      <w:tr w14:paraId="613DC9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1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7349386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切割球囊系统</w:t>
            </w:r>
          </w:p>
        </w:tc>
        <w:tc>
          <w:tcPr>
            <w:tcW w:w="2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7CB4E9B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155833</w:t>
            </w:r>
          </w:p>
        </w:tc>
        <w:tc>
          <w:tcPr>
            <w:tcW w:w="2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48930D4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国械注进20203030164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196A138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波士顿科学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5FFD02C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国药控股六安有限公司</w:t>
            </w:r>
          </w:p>
        </w:tc>
      </w:tr>
      <w:tr w14:paraId="1C16A4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5C1C84B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输送导管</w:t>
            </w:r>
          </w:p>
        </w:tc>
        <w:tc>
          <w:tcPr>
            <w:tcW w:w="2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6B4C09A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217730、217731、1263721、217733、217735、217734、217732</w:t>
            </w:r>
          </w:p>
        </w:tc>
        <w:tc>
          <w:tcPr>
            <w:tcW w:w="2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7682E91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国械注准20223030802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0188CEE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上海励楷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1173CF1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安徽邦维医疗技术有限公司</w:t>
            </w:r>
          </w:p>
        </w:tc>
      </w:tr>
      <w:tr w14:paraId="5C619B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7CB34C8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可解脱弹簧圈</w:t>
            </w:r>
          </w:p>
        </w:tc>
        <w:tc>
          <w:tcPr>
            <w:tcW w:w="2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510D1D8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2442</w:t>
            </w:r>
          </w:p>
        </w:tc>
        <w:tc>
          <w:tcPr>
            <w:tcW w:w="2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16B9652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国械注进20173130698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13BAD50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【EV3】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316D875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六安正大医疗器械销售有限公司</w:t>
            </w:r>
          </w:p>
        </w:tc>
      </w:tr>
      <w:tr w14:paraId="47E36A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17C02BE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可解脱弹簧圈</w:t>
            </w:r>
          </w:p>
        </w:tc>
        <w:tc>
          <w:tcPr>
            <w:tcW w:w="2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59D44DD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47239</w:t>
            </w:r>
          </w:p>
        </w:tc>
        <w:tc>
          <w:tcPr>
            <w:tcW w:w="2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44F91C8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国械注进20163130055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3606EA7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【EV3】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6116A39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六安正大医疗器械销售有限公司</w:t>
            </w:r>
          </w:p>
        </w:tc>
      </w:tr>
      <w:tr w14:paraId="2DBF61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</w:trPr>
        <w:tc>
          <w:tcPr>
            <w:tcW w:w="1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6880BDA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可解脱弹簧圈</w:t>
            </w:r>
          </w:p>
        </w:tc>
        <w:tc>
          <w:tcPr>
            <w:tcW w:w="2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37ACCD1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112275</w:t>
            </w:r>
          </w:p>
        </w:tc>
        <w:tc>
          <w:tcPr>
            <w:tcW w:w="2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4D196B7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国械注进20183130173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5D8B069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【EV3】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76B77D8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六安正大医疗器械销售有限公司</w:t>
            </w:r>
          </w:p>
        </w:tc>
      </w:tr>
      <w:tr w14:paraId="6F04FC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38ADBFB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一次性使用血管内成像导管</w:t>
            </w:r>
          </w:p>
        </w:tc>
        <w:tc>
          <w:tcPr>
            <w:tcW w:w="2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088A291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993989</w:t>
            </w:r>
          </w:p>
        </w:tc>
        <w:tc>
          <w:tcPr>
            <w:tcW w:w="2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15324C8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国械注准20223060641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5155144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全景恒升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10B0B2E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安徽邦维医疗技术有限公司</w:t>
            </w:r>
          </w:p>
        </w:tc>
      </w:tr>
      <w:tr w14:paraId="59BBFA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6662F63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PTCA导丝</w:t>
            </w:r>
          </w:p>
        </w:tc>
        <w:tc>
          <w:tcPr>
            <w:tcW w:w="2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0ADBA9E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3053</w:t>
            </w:r>
          </w:p>
        </w:tc>
        <w:tc>
          <w:tcPr>
            <w:tcW w:w="2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36495FB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国械注进20183031885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4802BD0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朝日英达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699CBAA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六安正大医疗器械销售有限公司</w:t>
            </w:r>
          </w:p>
        </w:tc>
      </w:tr>
      <w:tr w14:paraId="622964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3837329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PTCA导丝</w:t>
            </w:r>
          </w:p>
        </w:tc>
        <w:tc>
          <w:tcPr>
            <w:tcW w:w="2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125C619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2764</w:t>
            </w:r>
          </w:p>
        </w:tc>
        <w:tc>
          <w:tcPr>
            <w:tcW w:w="2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3226D2C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国械注进20183031886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3065A5F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朝日英达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5C3C3BA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六安正大医疗器械销售有限公司</w:t>
            </w:r>
          </w:p>
        </w:tc>
      </w:tr>
      <w:tr w14:paraId="132462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</w:trPr>
        <w:tc>
          <w:tcPr>
            <w:tcW w:w="1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5F1B852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锁定骨板 股骨近端微创锁定板</w:t>
            </w:r>
          </w:p>
        </w:tc>
        <w:tc>
          <w:tcPr>
            <w:tcW w:w="2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3424F5A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203947、203946</w:t>
            </w:r>
          </w:p>
        </w:tc>
        <w:tc>
          <w:tcPr>
            <w:tcW w:w="2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60A298C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国械注准20173131038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0F2A593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天津正天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04CF920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六安正大医疗器械销售有限公司</w:t>
            </w:r>
          </w:p>
        </w:tc>
      </w:tr>
      <w:tr w14:paraId="476D0D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59A684D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 接骨螺钉 锁定螺钉</w:t>
            </w:r>
          </w:p>
        </w:tc>
        <w:tc>
          <w:tcPr>
            <w:tcW w:w="2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33F55AC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203948</w:t>
            </w:r>
          </w:p>
        </w:tc>
        <w:tc>
          <w:tcPr>
            <w:tcW w:w="2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71BB7FD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国械注准20173131038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56EADDD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天津正天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4307209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六安正大医疗器械销售有限公司</w:t>
            </w:r>
          </w:p>
        </w:tc>
      </w:tr>
      <w:tr w14:paraId="46883A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4DADDB1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拉力螺钉</w:t>
            </w:r>
          </w:p>
        </w:tc>
        <w:tc>
          <w:tcPr>
            <w:tcW w:w="2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2795E8B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1405088</w:t>
            </w:r>
          </w:p>
        </w:tc>
        <w:tc>
          <w:tcPr>
            <w:tcW w:w="2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27C1D2B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国械注准20173130572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1BC550A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天津正天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4115BD2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六安正大医疗器械销售有限公司</w:t>
            </w:r>
          </w:p>
        </w:tc>
      </w:tr>
      <w:tr w14:paraId="341924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34CF9B9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诊断/消融可调弯头端导管</w:t>
            </w:r>
          </w:p>
        </w:tc>
        <w:tc>
          <w:tcPr>
            <w:tcW w:w="2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3DD09ED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63236</w:t>
            </w:r>
          </w:p>
        </w:tc>
        <w:tc>
          <w:tcPr>
            <w:tcW w:w="2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7AC9AAD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国械注进20163012940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3A628A1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强生（上海）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37FB4C1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安徽邦维医疗技术有限公司</w:t>
            </w:r>
          </w:p>
        </w:tc>
      </w:tr>
      <w:tr w14:paraId="54CFA0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0D8E1C8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诊断/消融可调弯头端导管</w:t>
            </w:r>
          </w:p>
        </w:tc>
        <w:tc>
          <w:tcPr>
            <w:tcW w:w="2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15BF0B0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63235</w:t>
            </w:r>
          </w:p>
        </w:tc>
        <w:tc>
          <w:tcPr>
            <w:tcW w:w="2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627C7F2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国械注进20163012940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63380AA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强生（上海）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641E71B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安徽邦维医疗技术有限公司</w:t>
            </w:r>
          </w:p>
        </w:tc>
      </w:tr>
      <w:tr w14:paraId="4CEF6F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1C7F77B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星形磁电双定位标测导管</w:t>
            </w:r>
          </w:p>
        </w:tc>
        <w:tc>
          <w:tcPr>
            <w:tcW w:w="2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23C8087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63239</w:t>
            </w:r>
          </w:p>
        </w:tc>
        <w:tc>
          <w:tcPr>
            <w:tcW w:w="2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223DAEA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国械注进20153072145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4A7CE8D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强生（上海）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0971E51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安徽邦维医疗技术有限公司</w:t>
            </w:r>
          </w:p>
        </w:tc>
      </w:tr>
      <w:tr w14:paraId="67E500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7DDE5CE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体表参考电极</w:t>
            </w:r>
          </w:p>
        </w:tc>
        <w:tc>
          <w:tcPr>
            <w:tcW w:w="2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3BC78CA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1709</w:t>
            </w:r>
          </w:p>
        </w:tc>
        <w:tc>
          <w:tcPr>
            <w:tcW w:w="2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0389915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国械注进20172071181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7F68FEE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强生（上海）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5763755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安徽邦维医疗技术有限公司</w:t>
            </w:r>
          </w:p>
        </w:tc>
      </w:tr>
      <w:tr w14:paraId="117DDB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244233D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弯型可视双向可调弯导引鞘管</w:t>
            </w:r>
          </w:p>
        </w:tc>
        <w:tc>
          <w:tcPr>
            <w:tcW w:w="2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2B65E17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141166</w:t>
            </w:r>
          </w:p>
        </w:tc>
        <w:tc>
          <w:tcPr>
            <w:tcW w:w="2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4605D88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国械注进20193030613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6B5E140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强生（上海）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5FBA31A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安徽邦维医疗技术有限公司</w:t>
            </w:r>
          </w:p>
        </w:tc>
      </w:tr>
      <w:tr w14:paraId="13E9B5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0CAF80D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三维诊断超声导管</w:t>
            </w:r>
          </w:p>
        </w:tc>
        <w:tc>
          <w:tcPr>
            <w:tcW w:w="2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593BA5E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1712</w:t>
            </w:r>
          </w:p>
        </w:tc>
        <w:tc>
          <w:tcPr>
            <w:tcW w:w="2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02CD68B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国械注进20193062105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01AD5D4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强生（上海）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6C07902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安徽邦维医疗技术有限公司</w:t>
            </w:r>
          </w:p>
        </w:tc>
      </w:tr>
      <w:tr w14:paraId="4CE0ED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661F3F1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磁定位可调弯标测导管</w:t>
            </w:r>
          </w:p>
        </w:tc>
        <w:tc>
          <w:tcPr>
            <w:tcW w:w="2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17D4F17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139513</w:t>
            </w:r>
          </w:p>
        </w:tc>
        <w:tc>
          <w:tcPr>
            <w:tcW w:w="2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4F9803B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国械注进20193070344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0F8EFF1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强生（上海）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3822FAF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安徽邦维医疗技术有限公司</w:t>
            </w:r>
          </w:p>
        </w:tc>
      </w:tr>
      <w:tr w14:paraId="1F2577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21FAD15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固定弯诊断用电生理导管</w:t>
            </w:r>
          </w:p>
        </w:tc>
        <w:tc>
          <w:tcPr>
            <w:tcW w:w="2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648865D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1385</w:t>
            </w:r>
          </w:p>
        </w:tc>
        <w:tc>
          <w:tcPr>
            <w:tcW w:w="2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6127F88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国械注进20153072179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7399954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强生（上海）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08CDDF5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安徽邦维医疗技术有限公司</w:t>
            </w:r>
          </w:p>
        </w:tc>
      </w:tr>
      <w:tr w14:paraId="5082AA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5F24060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固定弯诊断用电生理导管</w:t>
            </w:r>
          </w:p>
        </w:tc>
        <w:tc>
          <w:tcPr>
            <w:tcW w:w="2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160C77C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1287</w:t>
            </w:r>
          </w:p>
        </w:tc>
        <w:tc>
          <w:tcPr>
            <w:tcW w:w="2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5B0EB45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国械注进20163075177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5F5B488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强生（上海）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1B3C92B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安徽邦维医疗技术有限公司</w:t>
            </w:r>
          </w:p>
        </w:tc>
      </w:tr>
      <w:tr w14:paraId="2891C7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10EA467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可控弯电生理消融导管</w:t>
            </w:r>
          </w:p>
        </w:tc>
        <w:tc>
          <w:tcPr>
            <w:tcW w:w="2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35F949B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2227</w:t>
            </w:r>
          </w:p>
        </w:tc>
        <w:tc>
          <w:tcPr>
            <w:tcW w:w="2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72A0031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国械注准20173014359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18B2C51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心诺普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560D864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安徽邦维医疗技术有限公司</w:t>
            </w:r>
          </w:p>
        </w:tc>
      </w:tr>
      <w:tr w14:paraId="41EC9A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54668F2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电生理导管</w:t>
            </w:r>
          </w:p>
        </w:tc>
        <w:tc>
          <w:tcPr>
            <w:tcW w:w="2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24B3B00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2144</w:t>
            </w:r>
          </w:p>
        </w:tc>
        <w:tc>
          <w:tcPr>
            <w:tcW w:w="2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4EDC22D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国械注准20173074357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6B7F111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心诺普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3A87B45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安徽邦维医疗技术有限公司</w:t>
            </w:r>
          </w:p>
        </w:tc>
      </w:tr>
      <w:tr w14:paraId="32CB42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1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1F21267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心内导引和穿刺系统</w:t>
            </w:r>
          </w:p>
        </w:tc>
        <w:tc>
          <w:tcPr>
            <w:tcW w:w="2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3E1B904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1934</w:t>
            </w:r>
          </w:p>
        </w:tc>
        <w:tc>
          <w:tcPr>
            <w:tcW w:w="2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24FDBC0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国械注准20173034727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775FE1C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心诺普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106A898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安徽邦维医疗技术有限公司</w:t>
            </w:r>
          </w:p>
        </w:tc>
      </w:tr>
      <w:tr w14:paraId="76B9EE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6F3E3FD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心内导引和穿刺系统</w:t>
            </w:r>
          </w:p>
        </w:tc>
        <w:tc>
          <w:tcPr>
            <w:tcW w:w="2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0CB4246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1982</w:t>
            </w:r>
          </w:p>
        </w:tc>
        <w:tc>
          <w:tcPr>
            <w:tcW w:w="2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3319336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国械注准20173034727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5D37164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心诺普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007042F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安徽邦维医疗技术有限公司</w:t>
            </w:r>
          </w:p>
        </w:tc>
      </w:tr>
    </w:tbl>
    <w:p w14:paraId="67823F3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321FC58"/>
    <w:multiLevelType w:val="singleLevel"/>
    <w:tmpl w:val="E321FC58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7E5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30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2025-10-13T01:25:30Z</dcterms:created>
  <dc:creator>Administrator</dc:creator>
  <cp:lastModifiedBy>微信用户</cp:lastModifiedBy>
  <dcterms:modified xsi:type="dcterms:W3CDTF">2025-10-13T01:55:36Z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eyJoZGlkIjoiYTVhYzUyZDIzYzc1MzMzYzcxMTI4Y2U2YTc5ZTljMTUiLCJ1c2VySWQiOiIxNTQ5NDQyNzU5In0=</vt:lpwstr>
  </property>
  <property fmtid="{D5CDD505-2E9C-101B-9397-08002B2CF9AE}" pid="4" name="ICV">
    <vt:lpwstr>A0FDA04E262D4481BACC86E32D7F39B4_12</vt:lpwstr>
  </property>
</Properties>
</file>