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75" w:beforeAutospacing="0" w:after="150" w:afterAutospacing="0" w:line="560" w:lineRule="exact"/>
        <w:ind w:right="150"/>
        <w:jc w:val="center"/>
        <w:textAlignment w:val="auto"/>
        <w:rPr>
          <w:rFonts w:hint="eastAsia" w:ascii="黑体" w:hAnsi="黑体" w:eastAsia="黑体" w:cs="黑体"/>
          <w:b w:val="0"/>
          <w:bCs w:val="0"/>
          <w:i w:val="0"/>
          <w:iCs w:val="0"/>
          <w:caps w:val="0"/>
          <w:color w:val="333333"/>
          <w:spacing w:val="0"/>
          <w:kern w:val="0"/>
          <w:sz w:val="44"/>
          <w:szCs w:val="44"/>
          <w:shd w:val="clear" w:color="auto" w:fill="FFFFFF"/>
          <w:lang w:val="en-US" w:eastAsia="zh-CN" w:bidi="ar"/>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75" w:beforeAutospacing="0" w:after="150" w:afterAutospacing="0" w:line="560" w:lineRule="exact"/>
        <w:ind w:right="150"/>
        <w:jc w:val="center"/>
        <w:textAlignment w:val="auto"/>
        <w:rPr>
          <w:rFonts w:hint="eastAsia" w:ascii="黑体" w:hAnsi="黑体" w:eastAsia="黑体" w:cs="黑体"/>
          <w:b w:val="0"/>
          <w:bCs w:val="0"/>
          <w:i w:val="0"/>
          <w:iCs w:val="0"/>
          <w:caps w:val="0"/>
          <w:color w:val="333333"/>
          <w:spacing w:val="0"/>
          <w:kern w:val="0"/>
          <w:sz w:val="32"/>
          <w:szCs w:val="32"/>
          <w:shd w:val="clear" w:color="auto" w:fill="FFFFFF"/>
          <w:lang w:val="en-US" w:eastAsia="zh-CN" w:bidi="ar"/>
        </w:rPr>
      </w:pPr>
      <w:r>
        <w:rPr>
          <w:rFonts w:hint="eastAsia" w:ascii="黑体" w:hAnsi="黑体" w:eastAsia="黑体" w:cs="黑体"/>
          <w:b w:val="0"/>
          <w:bCs w:val="0"/>
          <w:i w:val="0"/>
          <w:iCs w:val="0"/>
          <w:caps w:val="0"/>
          <w:color w:val="333333"/>
          <w:spacing w:val="0"/>
          <w:kern w:val="0"/>
          <w:sz w:val="32"/>
          <w:szCs w:val="32"/>
          <w:shd w:val="clear" w:color="auto" w:fill="FFFFFF"/>
          <w:lang w:val="en-US" w:eastAsia="zh-CN" w:bidi="ar"/>
        </w:rPr>
        <w:t>舒城县人民医院医疗设备零星维修配件采购项目（一）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75" w:beforeAutospacing="0" w:after="150" w:afterAutospacing="0" w:line="560" w:lineRule="exact"/>
        <w:ind w:right="150"/>
        <w:jc w:val="center"/>
        <w:textAlignment w:val="auto"/>
        <w:rPr>
          <w:rFonts w:hint="eastAsia"/>
          <w:sz w:val="20"/>
          <w:szCs w:val="22"/>
        </w:rPr>
      </w:pPr>
      <w:r>
        <w:rPr>
          <w:rFonts w:hint="eastAsia" w:ascii="黑体" w:hAnsi="黑体" w:eastAsia="黑体" w:cs="黑体"/>
          <w:b w:val="0"/>
          <w:bCs w:val="0"/>
          <w:i w:val="0"/>
          <w:iCs w:val="0"/>
          <w:caps w:val="0"/>
          <w:color w:val="auto"/>
          <w:spacing w:val="0"/>
          <w:kern w:val="0"/>
          <w:sz w:val="32"/>
          <w:szCs w:val="32"/>
          <w:highlight w:val="none"/>
          <w:shd w:val="clear" w:color="auto" w:fill="FFFFFF"/>
          <w:lang w:val="en-US" w:eastAsia="zh-CN" w:bidi="ar"/>
        </w:rPr>
        <w:t>采购需求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微软雅黑" w:hAnsi="微软雅黑" w:eastAsia="微软雅黑" w:cs="微软雅黑"/>
          <w:i w:val="0"/>
          <w:iCs w:val="0"/>
          <w:caps w:val="0"/>
          <w:color w:val="333333"/>
          <w:spacing w:val="0"/>
          <w:sz w:val="30"/>
          <w:szCs w:val="30"/>
        </w:rPr>
      </w:pPr>
      <w:r>
        <w:rPr>
          <w:rFonts w:ascii="仿宋" w:hAnsi="仿宋" w:eastAsia="仿宋" w:cs="仿宋"/>
          <w:b/>
          <w:bCs/>
          <w:i w:val="0"/>
          <w:iCs w:val="0"/>
          <w:caps w:val="0"/>
          <w:color w:val="333333"/>
          <w:spacing w:val="0"/>
          <w:sz w:val="30"/>
          <w:szCs w:val="30"/>
          <w:shd w:val="clear" w:color="auto" w:fill="FFFFFF"/>
        </w:rPr>
        <w:t>一、</w:t>
      </w:r>
      <w:r>
        <w:rPr>
          <w:rStyle w:val="7"/>
          <w:rFonts w:hint="eastAsia" w:ascii="仿宋" w:hAnsi="仿宋" w:eastAsia="仿宋" w:cs="仿宋"/>
          <w:i w:val="0"/>
          <w:iCs w:val="0"/>
          <w:caps w:val="0"/>
          <w:color w:val="333333"/>
          <w:spacing w:val="0"/>
          <w:kern w:val="2"/>
          <w:sz w:val="30"/>
          <w:szCs w:val="30"/>
          <w:shd w:val="clear" w:color="auto" w:fill="FFFFFF"/>
          <w:lang w:bidi="ar-SA"/>
        </w:rPr>
        <w:t>资质要求：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b w:val="0"/>
          <w:bCs w:val="0"/>
          <w:i w:val="0"/>
          <w:iCs w:val="0"/>
          <w:caps w:val="0"/>
          <w:color w:val="333333"/>
          <w:spacing w:val="0"/>
          <w:sz w:val="30"/>
          <w:szCs w:val="30"/>
          <w:shd w:val="clear" w:color="auto" w:fill="FFFFFF"/>
        </w:rPr>
      </w:pPr>
      <w:bookmarkStart w:id="0" w:name="_Toc18529"/>
      <w:r>
        <w:rPr>
          <w:rFonts w:hint="eastAsia" w:ascii="仿宋" w:hAnsi="仿宋" w:eastAsia="仿宋" w:cs="仿宋"/>
          <w:b w:val="0"/>
          <w:bCs w:val="0"/>
          <w:i w:val="0"/>
          <w:iCs w:val="0"/>
          <w:caps w:val="0"/>
          <w:color w:val="333333"/>
          <w:spacing w:val="0"/>
          <w:sz w:val="30"/>
          <w:szCs w:val="30"/>
          <w:shd w:val="clear" w:color="auto" w:fill="FFFFFF"/>
        </w:rPr>
        <w:t>1.报价供应商须符合《中华人民共和国政府采购法》第二十二条规定条件（须提供相关证明文件或书面声明）；</w:t>
      </w:r>
      <w:bookmarkEnd w:id="0"/>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b w:val="0"/>
          <w:bCs w:val="0"/>
          <w:i w:val="0"/>
          <w:iCs w:val="0"/>
          <w:caps w:val="0"/>
          <w:color w:val="333333"/>
          <w:spacing w:val="0"/>
          <w:sz w:val="30"/>
          <w:szCs w:val="30"/>
          <w:shd w:val="clear" w:color="auto" w:fill="FFFFFF"/>
          <w:lang w:val="en-US" w:eastAsia="zh-CN"/>
        </w:rPr>
      </w:pPr>
      <w:r>
        <w:rPr>
          <w:rFonts w:hint="eastAsia" w:ascii="仿宋" w:hAnsi="仿宋" w:eastAsia="仿宋" w:cs="仿宋"/>
          <w:b w:val="0"/>
          <w:bCs w:val="0"/>
          <w:i w:val="0"/>
          <w:iCs w:val="0"/>
          <w:caps w:val="0"/>
          <w:color w:val="333333"/>
          <w:spacing w:val="0"/>
          <w:sz w:val="30"/>
          <w:szCs w:val="30"/>
          <w:shd w:val="clear" w:color="auto" w:fill="FFFFFF"/>
          <w:lang w:val="en-US" w:eastAsia="zh-CN"/>
        </w:rPr>
        <w:t>2.本项目不接受联合体报价和自然人报价，不得分包、转包；</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Style w:val="7"/>
          <w:rFonts w:hint="eastAsia" w:ascii="仿宋" w:hAnsi="仿宋" w:eastAsia="仿宋" w:cs="仿宋"/>
          <w:i w:val="0"/>
          <w:iCs w:val="0"/>
          <w:caps w:val="0"/>
          <w:color w:val="333333"/>
          <w:spacing w:val="0"/>
          <w:sz w:val="30"/>
          <w:szCs w:val="30"/>
          <w:shd w:val="clear" w:color="auto" w:fill="FFFFFF"/>
        </w:rPr>
      </w:pPr>
      <w:r>
        <w:rPr>
          <w:rFonts w:hint="eastAsia" w:ascii="仿宋" w:hAnsi="仿宋" w:eastAsia="仿宋" w:cs="仿宋"/>
          <w:b/>
          <w:bCs/>
          <w:i w:val="0"/>
          <w:iCs w:val="0"/>
          <w:caps w:val="0"/>
          <w:color w:val="333333"/>
          <w:spacing w:val="0"/>
          <w:sz w:val="30"/>
          <w:szCs w:val="30"/>
          <w:shd w:val="clear" w:color="auto" w:fill="FFFFFF"/>
        </w:rPr>
        <w:t>二、</w:t>
      </w:r>
      <w:r>
        <w:rPr>
          <w:rStyle w:val="7"/>
          <w:rFonts w:hint="eastAsia" w:ascii="仿宋" w:hAnsi="仿宋" w:eastAsia="仿宋" w:cs="仿宋"/>
          <w:i w:val="0"/>
          <w:iCs w:val="0"/>
          <w:caps w:val="0"/>
          <w:color w:val="333333"/>
          <w:spacing w:val="0"/>
          <w:kern w:val="2"/>
          <w:sz w:val="30"/>
          <w:szCs w:val="30"/>
          <w:shd w:val="clear" w:color="auto" w:fill="FFFFFF"/>
          <w:lang w:bidi="ar-SA"/>
        </w:rPr>
        <w:t>采购内容：</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4290"/>
        <w:gridCol w:w="1575"/>
        <w:gridCol w:w="17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2" w:hRule="atLeast"/>
        </w:trPr>
        <w:tc>
          <w:tcPr>
            <w:tcW w:w="946"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b/>
                <w:bCs/>
                <w:i w:val="0"/>
                <w:iCs w:val="0"/>
                <w:caps w:val="0"/>
                <w:color w:val="333333"/>
                <w:spacing w:val="0"/>
                <w:sz w:val="28"/>
                <w:szCs w:val="28"/>
                <w:vertAlign w:val="baseline"/>
              </w:rPr>
            </w:pPr>
            <w:r>
              <w:rPr>
                <w:rFonts w:hint="eastAsia"/>
                <w:b/>
                <w:bCs/>
                <w:sz w:val="28"/>
                <w:szCs w:val="28"/>
              </w:rPr>
              <w:t>序号</w:t>
            </w:r>
          </w:p>
        </w:tc>
        <w:tc>
          <w:tcPr>
            <w:tcW w:w="4290"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b/>
                <w:bCs/>
                <w:i w:val="0"/>
                <w:iCs w:val="0"/>
                <w:caps w:val="0"/>
                <w:color w:val="333333"/>
                <w:spacing w:val="0"/>
                <w:sz w:val="28"/>
                <w:szCs w:val="28"/>
                <w:vertAlign w:val="baseline"/>
              </w:rPr>
            </w:pPr>
            <w:r>
              <w:rPr>
                <w:rFonts w:hint="eastAsia"/>
                <w:b/>
                <w:bCs/>
                <w:sz w:val="28"/>
                <w:szCs w:val="28"/>
              </w:rPr>
              <w:t>名称</w:t>
            </w:r>
          </w:p>
        </w:tc>
        <w:tc>
          <w:tcPr>
            <w:tcW w:w="1575"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b/>
                <w:bCs/>
                <w:i w:val="0"/>
                <w:iCs w:val="0"/>
                <w:caps w:val="0"/>
                <w:color w:val="333333"/>
                <w:spacing w:val="0"/>
                <w:sz w:val="28"/>
                <w:szCs w:val="28"/>
                <w:vertAlign w:val="baseline"/>
              </w:rPr>
            </w:pPr>
            <w:r>
              <w:rPr>
                <w:rFonts w:hint="eastAsia"/>
                <w:b/>
                <w:bCs/>
                <w:sz w:val="28"/>
                <w:szCs w:val="28"/>
              </w:rPr>
              <w:t>数量</w:t>
            </w:r>
          </w:p>
        </w:tc>
        <w:tc>
          <w:tcPr>
            <w:tcW w:w="1711"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b/>
                <w:bCs/>
                <w:i w:val="0"/>
                <w:iCs w:val="0"/>
                <w:caps w:val="0"/>
                <w:color w:val="333333"/>
                <w:spacing w:val="0"/>
                <w:sz w:val="28"/>
                <w:szCs w:val="28"/>
                <w:vertAlign w:val="baseline"/>
              </w:rPr>
            </w:pPr>
            <w:r>
              <w:rPr>
                <w:rFonts w:hint="eastAsia"/>
                <w:b/>
                <w:bCs/>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4" w:hRule="atLeast"/>
        </w:trPr>
        <w:tc>
          <w:tcPr>
            <w:tcW w:w="946"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i w:val="0"/>
                <w:iCs w:val="0"/>
                <w:caps w:val="0"/>
                <w:color w:val="333333"/>
                <w:spacing w:val="0"/>
                <w:sz w:val="28"/>
                <w:szCs w:val="28"/>
                <w:vertAlign w:val="baseline"/>
              </w:rPr>
            </w:pPr>
            <w:r>
              <w:rPr>
                <w:rFonts w:hint="eastAsia" w:asciiTheme="minorEastAsia" w:hAnsiTheme="minorEastAsia" w:eastAsiaTheme="minorEastAsia" w:cstheme="minorEastAsia"/>
                <w:sz w:val="28"/>
                <w:szCs w:val="28"/>
              </w:rPr>
              <w:t>1</w:t>
            </w:r>
          </w:p>
        </w:tc>
        <w:tc>
          <w:tcPr>
            <w:tcW w:w="4290"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医用病床、推车、柜体等维修配件</w:t>
            </w:r>
          </w:p>
        </w:tc>
        <w:tc>
          <w:tcPr>
            <w:tcW w:w="1575"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333333"/>
                <w:spacing w:val="0"/>
                <w:sz w:val="28"/>
                <w:szCs w:val="28"/>
                <w:vertAlign w:val="baseline"/>
                <w:lang w:val="en-US" w:eastAsia="zh-CN"/>
              </w:rPr>
            </w:pPr>
            <w:r>
              <w:rPr>
                <w:rFonts w:hint="eastAsia" w:ascii="仿宋" w:hAnsi="仿宋" w:eastAsia="仿宋" w:cs="仿宋"/>
                <w:i w:val="0"/>
                <w:iCs w:val="0"/>
                <w:caps w:val="0"/>
                <w:color w:val="333333"/>
                <w:spacing w:val="0"/>
                <w:sz w:val="28"/>
                <w:szCs w:val="28"/>
                <w:vertAlign w:val="baseline"/>
                <w:lang w:val="en-US" w:eastAsia="zh-CN"/>
              </w:rPr>
              <w:t>见清单</w:t>
            </w:r>
          </w:p>
        </w:tc>
        <w:tc>
          <w:tcPr>
            <w:tcW w:w="1711"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333333"/>
                <w:spacing w:val="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trPr>
        <w:tc>
          <w:tcPr>
            <w:tcW w:w="946"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i w:val="0"/>
                <w:iCs w:val="0"/>
                <w:caps w:val="0"/>
                <w:color w:val="333333"/>
                <w:spacing w:val="0"/>
                <w:sz w:val="28"/>
                <w:szCs w:val="28"/>
                <w:vertAlign w:val="baseline"/>
              </w:rPr>
            </w:pPr>
            <w:r>
              <w:rPr>
                <w:rFonts w:hint="eastAsia" w:asciiTheme="minorEastAsia" w:hAnsiTheme="minorEastAsia" w:eastAsiaTheme="minorEastAsia" w:cstheme="minorEastAsia"/>
                <w:sz w:val="28"/>
                <w:szCs w:val="28"/>
              </w:rPr>
              <w:t>2</w:t>
            </w:r>
          </w:p>
        </w:tc>
        <w:tc>
          <w:tcPr>
            <w:tcW w:w="4290"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血压计配件</w:t>
            </w:r>
          </w:p>
        </w:tc>
        <w:tc>
          <w:tcPr>
            <w:tcW w:w="1575"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333333"/>
                <w:spacing w:val="0"/>
                <w:sz w:val="28"/>
                <w:szCs w:val="28"/>
                <w:vertAlign w:val="baseline"/>
              </w:rPr>
            </w:pPr>
            <w:r>
              <w:rPr>
                <w:rFonts w:hint="eastAsia" w:ascii="仿宋" w:hAnsi="仿宋" w:eastAsia="仿宋" w:cs="仿宋"/>
                <w:i w:val="0"/>
                <w:iCs w:val="0"/>
                <w:caps w:val="0"/>
                <w:color w:val="333333"/>
                <w:spacing w:val="0"/>
                <w:sz w:val="28"/>
                <w:szCs w:val="28"/>
                <w:vertAlign w:val="baseline"/>
                <w:lang w:val="en-US" w:eastAsia="zh-CN"/>
              </w:rPr>
              <w:t>见清单</w:t>
            </w:r>
          </w:p>
        </w:tc>
        <w:tc>
          <w:tcPr>
            <w:tcW w:w="1711"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333333"/>
                <w:spacing w:val="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9" w:hRule="atLeast"/>
        </w:trPr>
        <w:tc>
          <w:tcPr>
            <w:tcW w:w="946"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w:t>
            </w:r>
          </w:p>
        </w:tc>
        <w:tc>
          <w:tcPr>
            <w:tcW w:w="4290"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心电图机、监护仪、除颤仪配件</w:t>
            </w:r>
          </w:p>
        </w:tc>
        <w:tc>
          <w:tcPr>
            <w:tcW w:w="1575"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i w:val="0"/>
                <w:iCs w:val="0"/>
                <w:caps w:val="0"/>
                <w:color w:val="333333"/>
                <w:spacing w:val="0"/>
                <w:sz w:val="28"/>
                <w:szCs w:val="28"/>
                <w:vertAlign w:val="baseline"/>
                <w:lang w:val="en-US" w:eastAsia="zh-CN"/>
              </w:rPr>
              <w:t>见清单</w:t>
            </w:r>
          </w:p>
        </w:tc>
        <w:tc>
          <w:tcPr>
            <w:tcW w:w="1711"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9" w:hRule="atLeast"/>
        </w:trPr>
        <w:tc>
          <w:tcPr>
            <w:tcW w:w="946"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4</w:t>
            </w:r>
          </w:p>
        </w:tc>
        <w:tc>
          <w:tcPr>
            <w:tcW w:w="4290"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气垫床配件</w:t>
            </w:r>
          </w:p>
        </w:tc>
        <w:tc>
          <w:tcPr>
            <w:tcW w:w="1575"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i w:val="0"/>
                <w:iCs w:val="0"/>
                <w:caps w:val="0"/>
                <w:color w:val="333333"/>
                <w:spacing w:val="0"/>
                <w:sz w:val="28"/>
                <w:szCs w:val="28"/>
                <w:vertAlign w:val="baseline"/>
                <w:lang w:val="en-US" w:eastAsia="zh-CN"/>
              </w:rPr>
              <w:t>见清单</w:t>
            </w:r>
          </w:p>
        </w:tc>
        <w:tc>
          <w:tcPr>
            <w:tcW w:w="1711"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4" w:hRule="atLeast"/>
        </w:trPr>
        <w:tc>
          <w:tcPr>
            <w:tcW w:w="946"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5</w:t>
            </w:r>
          </w:p>
        </w:tc>
        <w:tc>
          <w:tcPr>
            <w:tcW w:w="4290"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呼吸机配件</w:t>
            </w:r>
          </w:p>
        </w:tc>
        <w:tc>
          <w:tcPr>
            <w:tcW w:w="1575"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i w:val="0"/>
                <w:iCs w:val="0"/>
                <w:caps w:val="0"/>
                <w:color w:val="333333"/>
                <w:spacing w:val="0"/>
                <w:sz w:val="28"/>
                <w:szCs w:val="28"/>
                <w:vertAlign w:val="baseline"/>
                <w:lang w:val="en-US" w:eastAsia="zh-CN"/>
              </w:rPr>
              <w:t>见清单</w:t>
            </w:r>
          </w:p>
        </w:tc>
        <w:tc>
          <w:tcPr>
            <w:tcW w:w="1711"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9" w:hRule="atLeast"/>
        </w:trPr>
        <w:tc>
          <w:tcPr>
            <w:tcW w:w="946"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6</w:t>
            </w:r>
          </w:p>
        </w:tc>
        <w:tc>
          <w:tcPr>
            <w:tcW w:w="4290"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紫外线灯车、床单元消毒机配件</w:t>
            </w:r>
          </w:p>
        </w:tc>
        <w:tc>
          <w:tcPr>
            <w:tcW w:w="1575"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i w:val="0"/>
                <w:iCs w:val="0"/>
                <w:caps w:val="0"/>
                <w:color w:val="333333"/>
                <w:spacing w:val="0"/>
                <w:sz w:val="28"/>
                <w:szCs w:val="28"/>
                <w:vertAlign w:val="baseline"/>
                <w:lang w:val="en-US" w:eastAsia="zh-CN"/>
              </w:rPr>
              <w:t>见清单</w:t>
            </w:r>
          </w:p>
        </w:tc>
        <w:tc>
          <w:tcPr>
            <w:tcW w:w="1711"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0" w:hRule="atLeast"/>
        </w:trPr>
        <w:tc>
          <w:tcPr>
            <w:tcW w:w="946"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7</w:t>
            </w:r>
          </w:p>
        </w:tc>
        <w:tc>
          <w:tcPr>
            <w:tcW w:w="4290"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手术室装置配件</w:t>
            </w:r>
          </w:p>
        </w:tc>
        <w:tc>
          <w:tcPr>
            <w:tcW w:w="1575"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i w:val="0"/>
                <w:iCs w:val="0"/>
                <w:caps w:val="0"/>
                <w:color w:val="333333"/>
                <w:spacing w:val="0"/>
                <w:sz w:val="28"/>
                <w:szCs w:val="28"/>
                <w:vertAlign w:val="baseline"/>
                <w:lang w:val="en-US" w:eastAsia="zh-CN"/>
              </w:rPr>
              <w:t>见清单</w:t>
            </w:r>
          </w:p>
        </w:tc>
        <w:tc>
          <w:tcPr>
            <w:tcW w:w="1711"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trPr>
        <w:tc>
          <w:tcPr>
            <w:tcW w:w="946"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8</w:t>
            </w:r>
          </w:p>
        </w:tc>
        <w:tc>
          <w:tcPr>
            <w:tcW w:w="4290"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手术器械配件</w:t>
            </w:r>
          </w:p>
        </w:tc>
        <w:tc>
          <w:tcPr>
            <w:tcW w:w="1575"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i w:val="0"/>
                <w:iCs w:val="0"/>
                <w:caps w:val="0"/>
                <w:color w:val="333333"/>
                <w:spacing w:val="0"/>
                <w:sz w:val="28"/>
                <w:szCs w:val="28"/>
                <w:vertAlign w:val="baseline"/>
                <w:lang w:val="en-US" w:eastAsia="zh-CN"/>
              </w:rPr>
              <w:t>见清单</w:t>
            </w:r>
          </w:p>
        </w:tc>
        <w:tc>
          <w:tcPr>
            <w:tcW w:w="1711"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4" w:hRule="atLeast"/>
        </w:trPr>
        <w:tc>
          <w:tcPr>
            <w:tcW w:w="946"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9</w:t>
            </w:r>
          </w:p>
        </w:tc>
        <w:tc>
          <w:tcPr>
            <w:tcW w:w="4290"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其他配件耗材</w:t>
            </w:r>
          </w:p>
        </w:tc>
        <w:tc>
          <w:tcPr>
            <w:tcW w:w="1575"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i w:val="0"/>
                <w:iCs w:val="0"/>
                <w:caps w:val="0"/>
                <w:color w:val="333333"/>
                <w:spacing w:val="0"/>
                <w:sz w:val="28"/>
                <w:szCs w:val="28"/>
                <w:vertAlign w:val="baseline"/>
                <w:lang w:val="en-US" w:eastAsia="zh-CN"/>
              </w:rPr>
              <w:t>见清单</w:t>
            </w:r>
          </w:p>
        </w:tc>
        <w:tc>
          <w:tcPr>
            <w:tcW w:w="1711" w:type="dxa"/>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rPr>
            </w:pPr>
          </w:p>
        </w:tc>
      </w:tr>
    </w:tbl>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lang w:val="en-US" w:eastAsia="zh-CN"/>
        </w:rPr>
        <w:t>备注：</w:t>
      </w:r>
      <w:r>
        <w:rPr>
          <w:rFonts w:ascii="仿宋" w:hAnsi="仿宋" w:eastAsia="仿宋" w:cs="仿宋"/>
          <w:i w:val="0"/>
          <w:caps w:val="0"/>
          <w:color w:val="454545"/>
          <w:spacing w:val="0"/>
          <w:sz w:val="28"/>
          <w:szCs w:val="28"/>
          <w:shd w:val="clear" w:fill="FFFFFF"/>
        </w:rPr>
        <w:t>本项目为单价采购项目，总预算金</w:t>
      </w:r>
      <w:r>
        <w:rPr>
          <w:rFonts w:ascii="仿宋" w:hAnsi="仿宋" w:eastAsia="仿宋" w:cs="仿宋"/>
          <w:i w:val="0"/>
          <w:caps w:val="0"/>
          <w:color w:val="auto"/>
          <w:spacing w:val="0"/>
          <w:sz w:val="28"/>
          <w:szCs w:val="28"/>
          <w:highlight w:val="none"/>
          <w:shd w:val="clear" w:fill="FFFFFF"/>
        </w:rPr>
        <w:t>额约</w:t>
      </w:r>
      <w:r>
        <w:rPr>
          <w:rFonts w:hint="eastAsia" w:ascii="仿宋" w:hAnsi="仿宋" w:eastAsia="仿宋" w:cs="仿宋"/>
          <w:i w:val="0"/>
          <w:caps w:val="0"/>
          <w:color w:val="auto"/>
          <w:spacing w:val="0"/>
          <w:sz w:val="28"/>
          <w:szCs w:val="28"/>
          <w:highlight w:val="none"/>
          <w:shd w:val="clear" w:fill="FFFFFF"/>
          <w:lang w:val="en-US" w:eastAsia="zh-CN"/>
        </w:rPr>
        <w:t>4.9</w:t>
      </w:r>
      <w:r>
        <w:rPr>
          <w:rFonts w:hint="eastAsia" w:ascii="仿宋" w:hAnsi="仿宋" w:eastAsia="仿宋" w:cs="仿宋"/>
          <w:i w:val="0"/>
          <w:caps w:val="0"/>
          <w:color w:val="auto"/>
          <w:spacing w:val="0"/>
          <w:sz w:val="28"/>
          <w:szCs w:val="28"/>
          <w:highlight w:val="none"/>
          <w:shd w:val="clear" w:fill="FFFFFF"/>
        </w:rPr>
        <w:t>万元</w:t>
      </w:r>
      <w:r>
        <w:rPr>
          <w:rFonts w:hint="eastAsia" w:ascii="仿宋" w:hAnsi="仿宋" w:eastAsia="仿宋" w:cs="仿宋"/>
          <w:i w:val="0"/>
          <w:caps w:val="0"/>
          <w:color w:val="454545"/>
          <w:spacing w:val="0"/>
          <w:sz w:val="28"/>
          <w:szCs w:val="28"/>
          <w:shd w:val="clear" w:fill="FFFFFF"/>
        </w:rPr>
        <w:t>，单价限价详见附件，结算金额以实际发生数量结算。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b/>
          <w:bCs/>
          <w:i w:val="0"/>
          <w:iCs w:val="0"/>
          <w:caps w:val="0"/>
          <w:color w:val="333333"/>
          <w:spacing w:val="0"/>
          <w:sz w:val="30"/>
          <w:szCs w:val="30"/>
          <w:shd w:val="clear" w:color="auto" w:fill="FFFFFF"/>
        </w:rPr>
        <w:t>三、</w:t>
      </w:r>
      <w:r>
        <w:rPr>
          <w:rStyle w:val="7"/>
          <w:rFonts w:hint="eastAsia" w:ascii="仿宋" w:hAnsi="仿宋" w:eastAsia="仿宋" w:cs="仿宋"/>
          <w:i w:val="0"/>
          <w:iCs w:val="0"/>
          <w:caps w:val="0"/>
          <w:color w:val="333333"/>
          <w:spacing w:val="0"/>
          <w:kern w:val="2"/>
          <w:sz w:val="30"/>
          <w:szCs w:val="30"/>
          <w:shd w:val="clear" w:color="auto" w:fill="FFFFFF"/>
          <w:lang w:bidi="ar-SA"/>
        </w:rPr>
        <w:t>采购要求：</w:t>
      </w:r>
    </w:p>
    <w:p>
      <w:pPr>
        <w:pStyle w:val="2"/>
        <w:ind w:left="0" w:leftChars="0" w:firstLine="600" w:firstLineChars="200"/>
        <w:rPr>
          <w:rFonts w:hint="eastAsia" w:ascii="微软雅黑" w:hAnsi="微软雅黑" w:eastAsia="微软雅黑" w:cs="微软雅黑"/>
          <w:i w:val="0"/>
          <w:iCs w:val="0"/>
          <w:caps w:val="0"/>
          <w:color w:val="333333"/>
          <w:spacing w:val="0"/>
          <w:sz w:val="30"/>
          <w:szCs w:val="30"/>
          <w:highlight w:val="none"/>
        </w:rPr>
      </w:pPr>
      <w:r>
        <w:rPr>
          <w:rFonts w:hint="eastAsia" w:ascii="仿宋" w:hAnsi="仿宋" w:eastAsia="仿宋" w:cs="仿宋"/>
          <w:i w:val="0"/>
          <w:iCs w:val="0"/>
          <w:caps w:val="0"/>
          <w:color w:val="333333"/>
          <w:spacing w:val="0"/>
          <w:sz w:val="30"/>
          <w:szCs w:val="30"/>
          <w:shd w:val="clear" w:color="auto" w:fill="FFFFFF"/>
        </w:rPr>
        <w:t>1、投标人所提供产品</w:t>
      </w:r>
      <w:r>
        <w:rPr>
          <w:rFonts w:hint="eastAsia" w:ascii="仿宋" w:hAnsi="仿宋" w:eastAsia="仿宋" w:cs="仿宋"/>
          <w:i w:val="0"/>
          <w:iCs w:val="0"/>
          <w:caps w:val="0"/>
          <w:color w:val="auto"/>
          <w:spacing w:val="0"/>
          <w:sz w:val="30"/>
          <w:szCs w:val="30"/>
          <w:shd w:val="clear" w:color="auto" w:fill="FFFFFF"/>
        </w:rPr>
        <w:t>质量必须符合国家相关标准，</w:t>
      </w:r>
      <w:r>
        <w:rPr>
          <w:rFonts w:hint="eastAsia" w:ascii="仿宋" w:hAnsi="仿宋" w:eastAsia="仿宋" w:cs="仿宋"/>
          <w:i w:val="0"/>
          <w:iCs w:val="0"/>
          <w:caps w:val="0"/>
          <w:color w:val="auto"/>
          <w:spacing w:val="0"/>
          <w:sz w:val="30"/>
          <w:szCs w:val="30"/>
          <w:shd w:val="clear" w:color="auto" w:fill="FFFFFF"/>
          <w:lang w:val="en-US" w:eastAsia="zh-CN"/>
        </w:rPr>
        <w:t>同时</w:t>
      </w:r>
      <w:r>
        <w:rPr>
          <w:rFonts w:hint="eastAsia" w:ascii="仿宋" w:hAnsi="仿宋" w:eastAsia="仿宋" w:cs="仿宋"/>
          <w:i w:val="0"/>
          <w:iCs w:val="0"/>
          <w:caps w:val="0"/>
          <w:color w:val="auto"/>
          <w:spacing w:val="0"/>
          <w:sz w:val="30"/>
          <w:szCs w:val="30"/>
          <w:shd w:val="clear" w:color="auto" w:fill="FFFFFF"/>
        </w:rPr>
        <w:t>所投产品</w:t>
      </w:r>
      <w:r>
        <w:rPr>
          <w:rFonts w:hint="eastAsia" w:ascii="仿宋" w:hAnsi="仿宋" w:eastAsia="仿宋" w:cs="仿宋"/>
          <w:i w:val="0"/>
          <w:iCs w:val="0"/>
          <w:caps w:val="0"/>
          <w:color w:val="auto"/>
          <w:spacing w:val="0"/>
          <w:sz w:val="30"/>
          <w:szCs w:val="30"/>
          <w:shd w:val="clear" w:color="auto" w:fill="FFFFFF"/>
          <w:lang w:val="en-US" w:eastAsia="zh-CN"/>
        </w:rPr>
        <w:t>必须兼容我院在用器械设备</w:t>
      </w:r>
      <w:r>
        <w:rPr>
          <w:rFonts w:hint="eastAsia" w:ascii="仿宋" w:hAnsi="仿宋" w:eastAsia="仿宋" w:cs="仿宋"/>
          <w:i w:val="0"/>
          <w:iCs w:val="0"/>
          <w:caps w:val="0"/>
          <w:color w:val="auto"/>
          <w:spacing w:val="0"/>
          <w:sz w:val="30"/>
          <w:szCs w:val="30"/>
          <w:shd w:val="clear" w:color="auto" w:fill="FFFFFF"/>
          <w:lang w:eastAsia="zh-CN"/>
        </w:rPr>
        <w:t>，</w:t>
      </w:r>
      <w:r>
        <w:rPr>
          <w:rFonts w:hint="eastAsia" w:ascii="仿宋" w:hAnsi="仿宋" w:eastAsia="仿宋" w:cs="仿宋"/>
          <w:i w:val="0"/>
          <w:iCs w:val="0"/>
          <w:caps w:val="0"/>
          <w:color w:val="auto"/>
          <w:spacing w:val="0"/>
          <w:sz w:val="30"/>
          <w:szCs w:val="30"/>
          <w:shd w:val="clear" w:color="auto" w:fill="FFFFFF"/>
        </w:rPr>
        <w:t>技术性能必须满足或优于技术</w:t>
      </w:r>
      <w:r>
        <w:rPr>
          <w:rFonts w:hint="eastAsia" w:ascii="仿宋" w:hAnsi="仿宋" w:eastAsia="仿宋" w:cs="仿宋"/>
          <w:i w:val="0"/>
          <w:iCs w:val="0"/>
          <w:caps w:val="0"/>
          <w:color w:val="auto"/>
          <w:spacing w:val="0"/>
          <w:sz w:val="30"/>
          <w:szCs w:val="30"/>
          <w:shd w:val="clear" w:color="auto" w:fill="FFFFFF"/>
          <w:lang w:val="en-US" w:eastAsia="zh-CN"/>
        </w:rPr>
        <w:t>要求</w:t>
      </w:r>
      <w:r>
        <w:rPr>
          <w:rFonts w:hint="eastAsia" w:ascii="仿宋" w:hAnsi="仿宋" w:eastAsia="仿宋" w:cs="仿宋"/>
          <w:i w:val="0"/>
          <w:iCs w:val="0"/>
          <w:caps w:val="0"/>
          <w:color w:val="auto"/>
          <w:spacing w:val="0"/>
          <w:sz w:val="30"/>
          <w:szCs w:val="30"/>
          <w:shd w:val="clear" w:color="auto" w:fill="FFFFFF"/>
        </w:rPr>
        <w:t>，且有生产厂家规定的售后服务</w:t>
      </w:r>
      <w:r>
        <w:rPr>
          <w:rFonts w:hint="eastAsia" w:ascii="仿宋" w:hAnsi="仿宋" w:eastAsia="仿宋" w:cs="仿宋"/>
          <w:i w:val="0"/>
          <w:iCs w:val="0"/>
          <w:caps w:val="0"/>
          <w:color w:val="auto"/>
          <w:spacing w:val="0"/>
          <w:sz w:val="30"/>
          <w:szCs w:val="30"/>
          <w:shd w:val="clear" w:color="auto" w:fill="FFFFFF"/>
          <w:lang w:eastAsia="zh-CN"/>
        </w:rPr>
        <w:t>，</w:t>
      </w:r>
      <w:r>
        <w:rPr>
          <w:rFonts w:hint="eastAsia" w:ascii="仿宋" w:hAnsi="仿宋" w:eastAsia="仿宋" w:cs="仿宋"/>
          <w:i w:val="0"/>
          <w:iCs w:val="0"/>
          <w:caps w:val="0"/>
          <w:color w:val="333333"/>
          <w:spacing w:val="0"/>
          <w:sz w:val="30"/>
          <w:szCs w:val="30"/>
          <w:highlight w:val="none"/>
          <w:shd w:val="clear" w:color="auto" w:fill="FFFFFF"/>
        </w:rPr>
        <w:t>产品质保</w:t>
      </w:r>
      <w:r>
        <w:rPr>
          <w:rFonts w:hint="eastAsia" w:ascii="仿宋" w:hAnsi="仿宋" w:eastAsia="仿宋" w:cs="仿宋"/>
          <w:i w:val="0"/>
          <w:iCs w:val="0"/>
          <w:caps w:val="0"/>
          <w:color w:val="333333"/>
          <w:spacing w:val="0"/>
          <w:sz w:val="30"/>
          <w:szCs w:val="30"/>
          <w:highlight w:val="none"/>
          <w:shd w:val="clear" w:color="auto" w:fill="FFFFFF"/>
          <w:lang w:val="en-US" w:eastAsia="zh-CN"/>
        </w:rPr>
        <w:t>期大于等于一</w:t>
      </w:r>
      <w:r>
        <w:rPr>
          <w:rFonts w:hint="eastAsia" w:ascii="仿宋" w:hAnsi="仿宋" w:eastAsia="仿宋" w:cs="仿宋"/>
          <w:i w:val="0"/>
          <w:iCs w:val="0"/>
          <w:caps w:val="0"/>
          <w:color w:val="333333"/>
          <w:spacing w:val="0"/>
          <w:sz w:val="30"/>
          <w:szCs w:val="30"/>
          <w:highlight w:val="none"/>
          <w:shd w:val="clear" w:color="auto" w:fill="FFFFFF"/>
        </w:rPr>
        <w:t>年；</w:t>
      </w:r>
    </w:p>
    <w:p>
      <w:pPr>
        <w:pStyle w:val="2"/>
        <w:ind w:left="0" w:leftChars="0" w:firstLine="600" w:firstLineChars="200"/>
        <w:rPr>
          <w:rFonts w:hint="eastAsia" w:ascii="仿宋" w:hAnsi="仿宋" w:eastAsia="仿宋" w:cs="仿宋"/>
          <w:i w:val="0"/>
          <w:iCs w:val="0"/>
          <w:caps w:val="0"/>
          <w:color w:val="333333"/>
          <w:spacing w:val="0"/>
          <w:sz w:val="30"/>
          <w:szCs w:val="30"/>
          <w:shd w:val="clear" w:color="auto" w:fill="FFFFFF"/>
          <w:lang w:val="en-US" w:eastAsia="zh-CN"/>
        </w:rPr>
      </w:pPr>
      <w:r>
        <w:rPr>
          <w:rFonts w:hint="eastAsia" w:ascii="仿宋" w:hAnsi="仿宋" w:eastAsia="仿宋" w:cs="仿宋"/>
          <w:i w:val="0"/>
          <w:iCs w:val="0"/>
          <w:caps w:val="0"/>
          <w:color w:val="auto"/>
          <w:spacing w:val="0"/>
          <w:sz w:val="30"/>
          <w:szCs w:val="30"/>
          <w:shd w:val="clear" w:color="auto" w:fill="FFFFFF"/>
          <w:lang w:val="en-US" w:eastAsia="zh-CN"/>
        </w:rPr>
        <w:t>2、</w:t>
      </w:r>
      <w:r>
        <w:rPr>
          <w:rFonts w:hint="eastAsia" w:ascii="仿宋" w:hAnsi="仿宋" w:eastAsia="仿宋" w:cs="仿宋"/>
          <w:i w:val="0"/>
          <w:iCs w:val="0"/>
          <w:caps w:val="0"/>
          <w:color w:val="333333"/>
          <w:spacing w:val="0"/>
          <w:sz w:val="30"/>
          <w:szCs w:val="30"/>
          <w:shd w:val="clear" w:color="auto" w:fill="FFFFFF"/>
        </w:rPr>
        <w:t>投标人应具备完成本项目基本的物流及仓储能力，投标人须</w:t>
      </w:r>
      <w:r>
        <w:rPr>
          <w:rFonts w:hint="eastAsia" w:ascii="仿宋" w:hAnsi="仿宋" w:eastAsia="仿宋" w:cs="仿宋"/>
          <w:i w:val="0"/>
          <w:iCs w:val="0"/>
          <w:caps w:val="0"/>
          <w:color w:val="333333"/>
          <w:spacing w:val="0"/>
          <w:sz w:val="30"/>
          <w:szCs w:val="30"/>
          <w:shd w:val="clear" w:color="auto" w:fill="FFFFFF"/>
          <w:lang w:eastAsia="zh-CN"/>
        </w:rPr>
        <w:t>在</w:t>
      </w:r>
      <w:r>
        <w:rPr>
          <w:rFonts w:hint="eastAsia" w:ascii="仿宋" w:hAnsi="仿宋" w:eastAsia="仿宋" w:cs="仿宋"/>
          <w:i w:val="0"/>
          <w:iCs w:val="0"/>
          <w:caps w:val="0"/>
          <w:color w:val="333333"/>
          <w:spacing w:val="0"/>
          <w:sz w:val="30"/>
          <w:szCs w:val="30"/>
          <w:shd w:val="clear" w:color="auto" w:fill="FFFFFF"/>
        </w:rPr>
        <w:t>接到医院采购计划后,在</w:t>
      </w:r>
      <w:r>
        <w:rPr>
          <w:rFonts w:hint="eastAsia" w:ascii="仿宋" w:hAnsi="仿宋" w:eastAsia="仿宋" w:cs="仿宋"/>
          <w:i w:val="0"/>
          <w:iCs w:val="0"/>
          <w:caps w:val="0"/>
          <w:color w:val="333333"/>
          <w:spacing w:val="0"/>
          <w:sz w:val="30"/>
          <w:szCs w:val="30"/>
          <w:shd w:val="clear" w:color="auto" w:fill="FFFFFF"/>
          <w:lang w:val="en-US" w:eastAsia="zh-CN"/>
        </w:rPr>
        <w:t>24</w:t>
      </w:r>
      <w:r>
        <w:rPr>
          <w:rFonts w:hint="eastAsia" w:ascii="仿宋" w:hAnsi="仿宋" w:eastAsia="仿宋" w:cs="仿宋"/>
          <w:i w:val="0"/>
          <w:iCs w:val="0"/>
          <w:caps w:val="0"/>
          <w:color w:val="333333"/>
          <w:spacing w:val="0"/>
          <w:sz w:val="30"/>
          <w:szCs w:val="30"/>
          <w:shd w:val="clear" w:color="auto" w:fill="FFFFFF"/>
        </w:rPr>
        <w:t>小时内送达，最长不超过72小时；节假日照常配送；特别紧急的须按甲方要求及时送到。</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b/>
          <w:bCs/>
          <w:i w:val="0"/>
          <w:iCs w:val="0"/>
          <w:caps w:val="0"/>
          <w:color w:val="333333"/>
          <w:spacing w:val="0"/>
          <w:sz w:val="30"/>
          <w:szCs w:val="30"/>
          <w:shd w:val="clear" w:color="auto" w:fill="FFFFFF"/>
        </w:rPr>
        <w:t>四、</w:t>
      </w:r>
      <w:r>
        <w:rPr>
          <w:rStyle w:val="7"/>
          <w:rFonts w:hint="eastAsia" w:ascii="仿宋" w:hAnsi="仿宋" w:eastAsia="仿宋" w:cs="仿宋"/>
          <w:i w:val="0"/>
          <w:iCs w:val="0"/>
          <w:caps w:val="0"/>
          <w:color w:val="333333"/>
          <w:spacing w:val="0"/>
          <w:kern w:val="2"/>
          <w:sz w:val="30"/>
          <w:szCs w:val="30"/>
          <w:shd w:val="clear" w:color="auto" w:fill="FFFFFF"/>
          <w:lang w:bidi="ar-SA"/>
        </w:rPr>
        <w:t>最高限价及评标方法：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left="150" w:right="150" w:firstLine="480"/>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rPr>
        <w:t>1、最高限价：</w:t>
      </w:r>
      <w:r>
        <w:rPr>
          <w:rFonts w:hint="eastAsia" w:ascii="仿宋" w:hAnsi="仿宋" w:eastAsia="仿宋" w:cs="仿宋"/>
          <w:i w:val="0"/>
          <w:iCs w:val="0"/>
          <w:caps w:val="0"/>
          <w:color w:val="333333"/>
          <w:spacing w:val="0"/>
          <w:sz w:val="30"/>
          <w:szCs w:val="30"/>
          <w:shd w:val="clear" w:color="auto" w:fill="FFFFFF"/>
          <w:lang w:val="en-US" w:eastAsia="zh-CN"/>
        </w:rPr>
        <w:t>4.9万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left="150" w:right="150" w:firstLine="480"/>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rPr>
        <w:t>2、评标办法：最低评标价法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left="150" w:right="150" w:firstLine="480"/>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rPr>
        <w:t>注意事项：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left="150" w:right="150" w:firstLine="480"/>
        <w:textAlignment w:val="auto"/>
        <w:rPr>
          <w:rFonts w:hint="eastAsia" w:ascii="微软雅黑" w:hAnsi="微软雅黑" w:eastAsia="仿宋" w:cs="微软雅黑"/>
          <w:i w:val="0"/>
          <w:iCs w:val="0"/>
          <w:caps w:val="0"/>
          <w:color w:val="333333"/>
          <w:spacing w:val="0"/>
          <w:sz w:val="30"/>
          <w:szCs w:val="30"/>
          <w:lang w:eastAsia="zh-CN"/>
        </w:rPr>
      </w:pPr>
      <w:r>
        <w:rPr>
          <w:rFonts w:hint="eastAsia" w:ascii="仿宋" w:hAnsi="仿宋" w:eastAsia="仿宋" w:cs="仿宋"/>
          <w:i w:val="0"/>
          <w:iCs w:val="0"/>
          <w:caps w:val="0"/>
          <w:color w:val="333333"/>
          <w:spacing w:val="0"/>
          <w:sz w:val="30"/>
          <w:szCs w:val="30"/>
          <w:shd w:val="clear" w:color="auto" w:fill="FFFFFF"/>
        </w:rPr>
        <w:t>1、本项目如</w:t>
      </w:r>
      <w:r>
        <w:rPr>
          <w:rFonts w:hint="eastAsia" w:ascii="仿宋" w:hAnsi="仿宋" w:eastAsia="仿宋" w:cs="仿宋"/>
          <w:i w:val="0"/>
          <w:iCs w:val="0"/>
          <w:caps w:val="0"/>
          <w:color w:val="333333"/>
          <w:spacing w:val="0"/>
          <w:sz w:val="30"/>
          <w:szCs w:val="30"/>
          <w:shd w:val="clear" w:color="auto" w:fill="FFFFFF"/>
          <w:lang w:val="en-US" w:eastAsia="zh-CN"/>
        </w:rPr>
        <w:t>产品</w:t>
      </w:r>
      <w:r>
        <w:rPr>
          <w:rFonts w:hint="eastAsia" w:ascii="仿宋" w:hAnsi="仿宋" w:eastAsia="仿宋" w:cs="仿宋"/>
          <w:i w:val="0"/>
          <w:iCs w:val="0"/>
          <w:caps w:val="0"/>
          <w:color w:val="333333"/>
          <w:spacing w:val="0"/>
          <w:sz w:val="30"/>
          <w:szCs w:val="30"/>
          <w:shd w:val="clear" w:color="auto" w:fill="FFFFFF"/>
        </w:rPr>
        <w:t>价格有明显偏离市场价格的，经评委会认定可做无效标处理</w:t>
      </w:r>
      <w:r>
        <w:rPr>
          <w:rFonts w:hint="eastAsia" w:ascii="仿宋" w:hAnsi="仿宋" w:eastAsia="仿宋" w:cs="仿宋"/>
          <w:i w:val="0"/>
          <w:iCs w:val="0"/>
          <w:caps w:val="0"/>
          <w:color w:val="333333"/>
          <w:spacing w:val="0"/>
          <w:sz w:val="30"/>
          <w:szCs w:val="30"/>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left="150" w:right="150" w:firstLine="480"/>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rPr>
        <w:t>2、报价单须加盖公章且</w:t>
      </w:r>
      <w:r>
        <w:rPr>
          <w:rFonts w:hint="eastAsia" w:ascii="仿宋" w:hAnsi="仿宋" w:eastAsia="仿宋" w:cs="仿宋"/>
          <w:i w:val="0"/>
          <w:iCs w:val="0"/>
          <w:caps w:val="0"/>
          <w:color w:val="333333"/>
          <w:spacing w:val="0"/>
          <w:sz w:val="30"/>
          <w:szCs w:val="30"/>
          <w:shd w:val="clear" w:color="auto" w:fill="FFFFFF"/>
          <w:lang w:val="en-US" w:eastAsia="zh-CN"/>
        </w:rPr>
        <w:t>每</w:t>
      </w:r>
      <w:r>
        <w:rPr>
          <w:rFonts w:hint="eastAsia" w:ascii="仿宋" w:hAnsi="仿宋" w:eastAsia="仿宋" w:cs="仿宋"/>
          <w:i w:val="0"/>
          <w:iCs w:val="0"/>
          <w:caps w:val="0"/>
          <w:color w:val="333333"/>
          <w:spacing w:val="0"/>
          <w:sz w:val="30"/>
          <w:szCs w:val="30"/>
          <w:shd w:val="clear" w:color="auto" w:fill="FFFFFF"/>
        </w:rPr>
        <w:t>个品规不得缺项漏项，否则视为无效投标。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i w:val="0"/>
          <w:iCs w:val="0"/>
          <w:caps w:val="0"/>
          <w:color w:val="333333"/>
          <w:spacing w:val="0"/>
          <w:sz w:val="30"/>
          <w:szCs w:val="30"/>
          <w:shd w:val="clear" w:color="auto" w:fill="FFFFFF"/>
          <w:lang w:val="en-US" w:eastAsia="zh-CN"/>
        </w:rPr>
      </w:pPr>
      <w:r>
        <w:rPr>
          <w:rFonts w:hint="eastAsia" w:ascii="仿宋" w:hAnsi="仿宋" w:eastAsia="仿宋" w:cs="仿宋"/>
          <w:b/>
          <w:bCs/>
          <w:i w:val="0"/>
          <w:iCs w:val="0"/>
          <w:caps w:val="0"/>
          <w:color w:val="333333"/>
          <w:spacing w:val="0"/>
          <w:sz w:val="30"/>
          <w:szCs w:val="30"/>
          <w:shd w:val="clear" w:color="auto" w:fill="FFFFFF"/>
        </w:rPr>
        <w:t>五、</w:t>
      </w:r>
      <w:r>
        <w:rPr>
          <w:rStyle w:val="7"/>
          <w:rFonts w:hint="eastAsia" w:ascii="仿宋" w:hAnsi="仿宋" w:eastAsia="仿宋" w:cs="仿宋"/>
          <w:i w:val="0"/>
          <w:iCs w:val="0"/>
          <w:caps w:val="0"/>
          <w:color w:val="333333"/>
          <w:spacing w:val="0"/>
          <w:kern w:val="2"/>
          <w:sz w:val="30"/>
          <w:szCs w:val="30"/>
          <w:shd w:val="clear" w:color="auto" w:fill="FFFFFF"/>
          <w:lang w:eastAsia="zh-CN" w:bidi="ar-SA"/>
        </w:rPr>
        <w:t>合同期限</w:t>
      </w:r>
      <w:r>
        <w:rPr>
          <w:rStyle w:val="7"/>
          <w:rFonts w:hint="eastAsia" w:ascii="仿宋" w:hAnsi="仿宋" w:eastAsia="仿宋" w:cs="仿宋"/>
          <w:i w:val="0"/>
          <w:iCs w:val="0"/>
          <w:caps w:val="0"/>
          <w:color w:val="333333"/>
          <w:spacing w:val="0"/>
          <w:kern w:val="2"/>
          <w:sz w:val="30"/>
          <w:szCs w:val="30"/>
          <w:shd w:val="clear" w:color="auto" w:fill="FFFFFF"/>
          <w:lang w:bidi="ar-SA"/>
        </w:rPr>
        <w:t>：</w:t>
      </w:r>
      <w:r>
        <w:rPr>
          <w:rFonts w:hint="eastAsia" w:ascii="仿宋" w:hAnsi="仿宋" w:eastAsia="仿宋" w:cs="仿宋"/>
          <w:i w:val="0"/>
          <w:iCs w:val="0"/>
          <w:caps w:val="0"/>
          <w:color w:val="333333"/>
          <w:spacing w:val="0"/>
          <w:sz w:val="30"/>
          <w:szCs w:val="30"/>
          <w:shd w:val="clear" w:color="auto" w:fill="FFFFFF"/>
          <w:lang w:val="en-US" w:eastAsia="zh-CN"/>
        </w:rPr>
        <w:t>1</w:t>
      </w:r>
      <w:r>
        <w:rPr>
          <w:rFonts w:hint="eastAsia" w:ascii="仿宋" w:hAnsi="仿宋" w:eastAsia="仿宋" w:cs="仿宋"/>
          <w:i w:val="0"/>
          <w:iCs w:val="0"/>
          <w:caps w:val="0"/>
          <w:color w:val="333333"/>
          <w:spacing w:val="0"/>
          <w:sz w:val="30"/>
          <w:szCs w:val="30"/>
          <w:shd w:val="clear" w:color="auto" w:fill="FFFFFF"/>
        </w:rPr>
        <w:t>年</w:t>
      </w:r>
      <w:r>
        <w:rPr>
          <w:rFonts w:hint="eastAsia" w:ascii="仿宋" w:hAnsi="仿宋" w:eastAsia="仿宋" w:cs="仿宋"/>
          <w:i w:val="0"/>
          <w:iCs w:val="0"/>
          <w:caps w:val="0"/>
          <w:color w:val="333333"/>
          <w:spacing w:val="0"/>
          <w:sz w:val="30"/>
          <w:szCs w:val="30"/>
          <w:shd w:val="clear" w:color="auto" w:fill="FFFFFF"/>
          <w:lang w:val="en-US"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i w:val="0"/>
          <w:iCs w:val="0"/>
          <w:caps w:val="0"/>
          <w:color w:val="333333"/>
          <w:spacing w:val="0"/>
          <w:sz w:val="30"/>
          <w:szCs w:val="30"/>
          <w:shd w:val="clear" w:color="auto" w:fill="FFFFFF"/>
          <w:lang w:val="en-US" w:eastAsia="zh-CN"/>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i w:val="0"/>
          <w:iCs w:val="0"/>
          <w:caps w:val="0"/>
          <w:color w:val="333333"/>
          <w:spacing w:val="0"/>
          <w:sz w:val="30"/>
          <w:szCs w:val="30"/>
          <w:shd w:val="clear" w:color="auto" w:fill="FFFFFF"/>
          <w:lang w:val="en-US" w:eastAsia="zh-CN"/>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i w:val="0"/>
          <w:iCs w:val="0"/>
          <w:caps w:val="0"/>
          <w:color w:val="333333"/>
          <w:spacing w:val="0"/>
          <w:sz w:val="30"/>
          <w:szCs w:val="30"/>
          <w:shd w:val="clear" w:color="auto" w:fill="FFFFFF"/>
          <w:lang w:val="en-US" w:eastAsia="zh-CN"/>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i w:val="0"/>
          <w:iCs w:val="0"/>
          <w:caps w:val="0"/>
          <w:color w:val="333333"/>
          <w:spacing w:val="0"/>
          <w:sz w:val="30"/>
          <w:szCs w:val="30"/>
          <w:shd w:val="clear" w:color="auto" w:fill="FFFFFF"/>
          <w:lang w:val="en-US" w:eastAsia="zh-CN"/>
        </w:rPr>
      </w:pPr>
    </w:p>
    <w:p>
      <w:pPr>
        <w:rPr>
          <w:rFonts w:ascii="仿宋" w:hAnsi="仿宋" w:eastAsia="仿宋" w:cs="仿宋"/>
          <w:sz w:val="32"/>
          <w:szCs w:val="32"/>
        </w:rPr>
      </w:pPr>
      <w:r>
        <w:rPr>
          <w:rFonts w:hint="eastAsia" w:ascii="仿宋" w:hAnsi="仿宋" w:eastAsia="仿宋" w:cs="仿宋"/>
          <w:b/>
          <w:bCs/>
          <w:sz w:val="32"/>
          <w:szCs w:val="32"/>
        </w:rPr>
        <w:t>投标文件格式</w:t>
      </w:r>
      <w:r>
        <w:rPr>
          <w:rFonts w:hint="eastAsia" w:ascii="仿宋" w:hAnsi="仿宋" w:eastAsia="仿宋" w:cs="仿宋"/>
          <w:sz w:val="32"/>
          <w:szCs w:val="32"/>
        </w:rPr>
        <w:t xml:space="preserve"> </w:t>
      </w:r>
    </w:p>
    <w:p>
      <w:pPr>
        <w:jc w:val="center"/>
        <w:rPr>
          <w:rFonts w:ascii="仿宋" w:hAnsi="仿宋" w:eastAsia="仿宋" w:cs="仿宋"/>
          <w:sz w:val="32"/>
          <w:szCs w:val="32"/>
        </w:rPr>
      </w:pPr>
      <w:r>
        <w:rPr>
          <w:rFonts w:hint="eastAsia" w:ascii="仿宋" w:hAnsi="仿宋" w:eastAsia="仿宋" w:cs="仿宋"/>
          <w:sz w:val="32"/>
          <w:szCs w:val="32"/>
        </w:rPr>
        <w:t xml:space="preserve"> </w:t>
      </w:r>
    </w:p>
    <w:p>
      <w:pPr>
        <w:jc w:val="center"/>
        <w:rPr>
          <w:rFonts w:ascii="仿宋" w:hAnsi="仿宋" w:eastAsia="仿宋" w:cs="仿宋"/>
          <w:sz w:val="32"/>
          <w:szCs w:val="32"/>
        </w:rPr>
      </w:pPr>
      <w:r>
        <w:rPr>
          <w:rFonts w:hint="eastAsia" w:ascii="仿宋" w:hAnsi="仿宋" w:eastAsia="仿宋" w:cs="仿宋"/>
          <w:sz w:val="32"/>
          <w:szCs w:val="32"/>
        </w:rPr>
        <w:t xml:space="preserve"> </w:t>
      </w:r>
    </w:p>
    <w:p>
      <w:pPr>
        <w:jc w:val="center"/>
        <w:rPr>
          <w:rFonts w:ascii="仿宋" w:hAnsi="仿宋" w:eastAsia="仿宋" w:cs="仿宋"/>
          <w:sz w:val="32"/>
          <w:szCs w:val="32"/>
        </w:rPr>
      </w:pPr>
      <w:r>
        <w:rPr>
          <w:rFonts w:hint="eastAsia" w:ascii="仿宋" w:hAnsi="仿宋" w:eastAsia="仿宋" w:cs="仿宋"/>
          <w:sz w:val="32"/>
          <w:szCs w:val="32"/>
        </w:rPr>
        <w:t xml:space="preserve"> </w:t>
      </w:r>
    </w:p>
    <w:p>
      <w:pPr>
        <w:jc w:val="center"/>
        <w:rPr>
          <w:rFonts w:ascii="仿宋" w:hAnsi="仿宋" w:eastAsia="仿宋" w:cs="仿宋"/>
          <w:b/>
          <w:bCs/>
          <w:kern w:val="0"/>
          <w:sz w:val="32"/>
          <w:szCs w:val="32"/>
          <w:u w:val="single"/>
        </w:rPr>
      </w:pPr>
      <w:r>
        <w:rPr>
          <w:rFonts w:hint="eastAsia" w:ascii="仿宋" w:hAnsi="仿宋" w:eastAsia="仿宋" w:cs="仿宋"/>
          <w:b/>
          <w:bCs/>
          <w:kern w:val="0"/>
          <w:sz w:val="32"/>
          <w:szCs w:val="32"/>
          <w:lang w:val="en-US" w:eastAsia="zh-CN"/>
        </w:rPr>
        <w:t>舒城县</w:t>
      </w:r>
      <w:r>
        <w:rPr>
          <w:rFonts w:hint="eastAsia" w:ascii="仿宋" w:hAnsi="仿宋" w:eastAsia="仿宋" w:cs="仿宋"/>
          <w:b/>
          <w:bCs/>
          <w:kern w:val="0"/>
          <w:sz w:val="32"/>
          <w:szCs w:val="32"/>
        </w:rPr>
        <w:t>人民医院</w:t>
      </w:r>
      <w:r>
        <w:rPr>
          <w:rFonts w:hint="eastAsia" w:ascii="仿宋" w:hAnsi="仿宋" w:eastAsia="仿宋" w:cs="仿宋"/>
          <w:b/>
          <w:bCs/>
          <w:kern w:val="0"/>
          <w:sz w:val="32"/>
          <w:szCs w:val="32"/>
          <w:u w:val="single"/>
        </w:rPr>
        <w:t xml:space="preserve">                  </w:t>
      </w:r>
      <w:r>
        <w:rPr>
          <w:rFonts w:hint="eastAsia" w:ascii="仿宋" w:hAnsi="仿宋" w:eastAsia="仿宋" w:cs="仿宋"/>
          <w:b/>
          <w:bCs/>
          <w:kern w:val="0"/>
          <w:sz w:val="32"/>
          <w:szCs w:val="32"/>
        </w:rPr>
        <w:t>项目</w:t>
      </w:r>
    </w:p>
    <w:p>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pPr>
        <w:widowControl/>
        <w:jc w:val="center"/>
        <w:rPr>
          <w:rFonts w:ascii="仿宋" w:hAnsi="仿宋" w:eastAsia="仿宋" w:cs="仿宋"/>
          <w:b/>
          <w:bCs/>
          <w:kern w:val="0"/>
          <w:sz w:val="52"/>
          <w:szCs w:val="52"/>
        </w:rPr>
      </w:pPr>
      <w:r>
        <w:rPr>
          <w:rFonts w:hint="eastAsia" w:ascii="仿宋" w:hAnsi="仿宋" w:eastAsia="仿宋" w:cs="仿宋"/>
          <w:b/>
          <w:bCs/>
          <w:kern w:val="0"/>
          <w:sz w:val="52"/>
          <w:szCs w:val="52"/>
        </w:rPr>
        <w:t>投</w:t>
      </w:r>
    </w:p>
    <w:p>
      <w:pPr>
        <w:widowControl/>
        <w:jc w:val="center"/>
        <w:rPr>
          <w:rFonts w:ascii="仿宋" w:hAnsi="仿宋" w:eastAsia="仿宋" w:cs="仿宋"/>
          <w:b/>
          <w:bCs/>
          <w:kern w:val="0"/>
          <w:sz w:val="52"/>
          <w:szCs w:val="52"/>
        </w:rPr>
      </w:pPr>
      <w:r>
        <w:rPr>
          <w:rFonts w:hint="eastAsia" w:ascii="仿宋" w:hAnsi="仿宋" w:eastAsia="仿宋" w:cs="仿宋"/>
          <w:b/>
          <w:bCs/>
          <w:kern w:val="0"/>
          <w:sz w:val="52"/>
          <w:szCs w:val="52"/>
        </w:rPr>
        <w:t>标</w:t>
      </w:r>
    </w:p>
    <w:p>
      <w:pPr>
        <w:widowControl/>
        <w:jc w:val="center"/>
        <w:rPr>
          <w:rFonts w:ascii="仿宋" w:hAnsi="仿宋" w:eastAsia="仿宋" w:cs="仿宋"/>
          <w:b/>
          <w:bCs/>
          <w:kern w:val="0"/>
          <w:sz w:val="52"/>
          <w:szCs w:val="52"/>
        </w:rPr>
      </w:pPr>
      <w:r>
        <w:rPr>
          <w:rFonts w:hint="eastAsia" w:ascii="仿宋" w:hAnsi="仿宋" w:eastAsia="仿宋" w:cs="仿宋"/>
          <w:b/>
          <w:bCs/>
          <w:kern w:val="0"/>
          <w:sz w:val="52"/>
          <w:szCs w:val="52"/>
        </w:rPr>
        <w:t>文</w:t>
      </w:r>
    </w:p>
    <w:p>
      <w:pPr>
        <w:widowControl/>
        <w:jc w:val="center"/>
        <w:rPr>
          <w:rFonts w:ascii="仿宋" w:hAnsi="仿宋" w:eastAsia="仿宋" w:cs="仿宋"/>
          <w:b/>
          <w:bCs/>
          <w:kern w:val="0"/>
          <w:sz w:val="32"/>
          <w:szCs w:val="32"/>
        </w:rPr>
      </w:pPr>
      <w:r>
        <w:rPr>
          <w:rFonts w:hint="eastAsia" w:ascii="仿宋" w:hAnsi="仿宋" w:eastAsia="仿宋" w:cs="仿宋"/>
          <w:b/>
          <w:bCs/>
          <w:kern w:val="0"/>
          <w:sz w:val="52"/>
          <w:szCs w:val="52"/>
        </w:rPr>
        <w:t>件</w:t>
      </w:r>
    </w:p>
    <w:p>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pPr>
        <w:widowControl/>
        <w:jc w:val="center"/>
        <w:rPr>
          <w:rFonts w:ascii="仿宋" w:hAnsi="仿宋" w:eastAsia="仿宋" w:cs="仿宋"/>
          <w:b/>
          <w:bCs/>
          <w:sz w:val="32"/>
          <w:szCs w:val="32"/>
          <w:u w:val="single"/>
        </w:rPr>
      </w:pPr>
      <w:r>
        <w:rPr>
          <w:rFonts w:hint="eastAsia" w:ascii="仿宋" w:hAnsi="仿宋" w:eastAsia="仿宋" w:cs="仿宋"/>
          <w:b/>
          <w:bCs/>
          <w:kern w:val="0"/>
          <w:sz w:val="32"/>
          <w:szCs w:val="32"/>
        </w:rPr>
        <w:t xml:space="preserve"> </w:t>
      </w:r>
      <w:r>
        <w:rPr>
          <w:rFonts w:hint="eastAsia" w:ascii="仿宋" w:hAnsi="仿宋" w:eastAsia="仿宋" w:cs="仿宋"/>
          <w:b/>
          <w:bCs/>
          <w:sz w:val="32"/>
          <w:szCs w:val="32"/>
        </w:rPr>
        <w:t>投标人：</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（盖单位章）</w:t>
      </w:r>
    </w:p>
    <w:p>
      <w:pPr>
        <w:jc w:val="center"/>
        <w:rPr>
          <w:rFonts w:ascii="仿宋" w:hAnsi="仿宋" w:eastAsia="仿宋" w:cs="仿宋"/>
          <w:b/>
          <w:bCs/>
          <w:sz w:val="32"/>
          <w:szCs w:val="32"/>
        </w:rPr>
      </w:pPr>
      <w:r>
        <w:rPr>
          <w:rFonts w:hint="eastAsia" w:ascii="仿宋" w:hAnsi="仿宋" w:eastAsia="仿宋" w:cs="仿宋"/>
          <w:b/>
          <w:bCs/>
          <w:sz w:val="32"/>
          <w:szCs w:val="32"/>
        </w:rPr>
        <w:t>法定代表人或其委托代理人：</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（签字）</w:t>
      </w:r>
    </w:p>
    <w:p>
      <w:pPr>
        <w:ind w:firstLine="161" w:firstLineChars="50"/>
        <w:rPr>
          <w:rFonts w:ascii="仿宋" w:hAnsi="仿宋" w:eastAsia="仿宋" w:cs="仿宋"/>
          <w:b/>
          <w:bCs/>
          <w:sz w:val="32"/>
          <w:szCs w:val="32"/>
          <w:u w:val="single"/>
        </w:rPr>
      </w:pPr>
      <w:r>
        <w:rPr>
          <w:rFonts w:hint="eastAsia" w:ascii="仿宋" w:hAnsi="仿宋" w:eastAsia="仿宋" w:cs="仿宋"/>
          <w:b/>
          <w:bCs/>
          <w:sz w:val="32"/>
          <w:szCs w:val="32"/>
        </w:rPr>
        <w:t>联系人姓名：</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联系电话：</w:t>
      </w:r>
      <w:r>
        <w:rPr>
          <w:rFonts w:hint="eastAsia" w:ascii="仿宋" w:hAnsi="仿宋" w:eastAsia="仿宋" w:cs="仿宋"/>
          <w:b/>
          <w:bCs/>
          <w:sz w:val="32"/>
          <w:szCs w:val="32"/>
          <w:u w:val="single"/>
        </w:rPr>
        <w:t xml:space="preserve">            </w:t>
      </w:r>
    </w:p>
    <w:p>
      <w:pPr>
        <w:jc w:val="center"/>
        <w:rPr>
          <w:rFonts w:ascii="仿宋" w:hAnsi="仿宋" w:eastAsia="仿宋" w:cs="仿宋"/>
          <w:b/>
          <w:bCs/>
          <w:sz w:val="32"/>
          <w:szCs w:val="32"/>
        </w:rPr>
      </w:pP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年</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月</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日</w:t>
      </w:r>
    </w:p>
    <w:p>
      <w:pPr>
        <w:spacing w:line="360" w:lineRule="auto"/>
        <w:jc w:val="center"/>
        <w:rPr>
          <w:rFonts w:hint="eastAsia" w:ascii="仿宋" w:hAnsi="仿宋" w:eastAsia="仿宋" w:cs="仿宋"/>
          <w:b/>
          <w:bCs/>
          <w:sz w:val="32"/>
          <w:szCs w:val="32"/>
        </w:rPr>
      </w:pPr>
    </w:p>
    <w:p>
      <w:pPr>
        <w:spacing w:line="360" w:lineRule="auto"/>
        <w:jc w:val="center"/>
        <w:rPr>
          <w:rFonts w:ascii="仿宋" w:hAnsi="仿宋" w:eastAsia="仿宋" w:cs="仿宋"/>
          <w:b/>
          <w:bCs/>
          <w:sz w:val="32"/>
          <w:szCs w:val="32"/>
        </w:rPr>
      </w:pPr>
      <w:r>
        <w:rPr>
          <w:rFonts w:hint="eastAsia" w:ascii="仿宋" w:hAnsi="仿宋" w:eastAsia="仿宋" w:cs="仿宋"/>
          <w:b/>
          <w:bCs/>
          <w:sz w:val="32"/>
          <w:szCs w:val="32"/>
        </w:rPr>
        <w:t>法定代表人身份证明或授权委托书</w:t>
      </w:r>
    </w:p>
    <w:p>
      <w:pPr>
        <w:pStyle w:val="10"/>
        <w:spacing w:beforeLines="100" w:afterLines="100" w:line="480" w:lineRule="exact"/>
        <w:rPr>
          <w:rFonts w:ascii="仿宋" w:hAnsi="仿宋" w:eastAsia="仿宋" w:cs="仿宋"/>
        </w:rPr>
      </w:pPr>
      <w:r>
        <w:rPr>
          <w:rFonts w:hint="eastAsia" w:ascii="仿宋" w:hAnsi="仿宋" w:eastAsia="仿宋" w:cs="仿宋"/>
        </w:rPr>
        <w:t>1、法定代表人身份证明</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投标人名称：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单位性质：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成立时间：</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pPr>
        <w:spacing w:line="480" w:lineRule="exact"/>
        <w:ind w:firstLine="560" w:firstLineChars="200"/>
        <w:rPr>
          <w:rFonts w:ascii="仿宋" w:hAnsi="仿宋" w:eastAsia="仿宋" w:cs="仿宋"/>
          <w:sz w:val="28"/>
          <w:szCs w:val="28"/>
          <w:u w:val="single"/>
        </w:rPr>
      </w:pPr>
      <w:r>
        <w:rPr>
          <w:rFonts w:hint="eastAsia" w:ascii="仿宋" w:hAnsi="仿宋" w:eastAsia="仿宋" w:cs="仿宋"/>
          <w:sz w:val="28"/>
          <w:szCs w:val="28"/>
        </w:rPr>
        <w:t>经营期限：</w:t>
      </w:r>
      <w:r>
        <w:rPr>
          <w:rFonts w:hint="eastAsia" w:ascii="仿宋" w:hAnsi="仿宋" w:eastAsia="仿宋" w:cs="仿宋"/>
          <w:sz w:val="28"/>
          <w:szCs w:val="28"/>
          <w:u w:val="single"/>
        </w:rPr>
        <w:t xml:space="preserve">                       </w:t>
      </w:r>
    </w:p>
    <w:p>
      <w:pPr>
        <w:spacing w:line="480" w:lineRule="exact"/>
        <w:ind w:firstLine="608" w:firstLineChars="80"/>
        <w:rPr>
          <w:rFonts w:ascii="仿宋" w:hAnsi="仿宋" w:eastAsia="仿宋" w:cs="仿宋"/>
          <w:sz w:val="28"/>
          <w:szCs w:val="28"/>
        </w:rPr>
      </w:pPr>
      <w:r>
        <w:rPr>
          <w:rFonts w:hint="eastAsia" w:ascii="仿宋" w:hAnsi="仿宋" w:eastAsia="仿宋" w:cs="仿宋"/>
          <w:spacing w:val="240"/>
          <w:sz w:val="28"/>
          <w:szCs w:val="28"/>
        </w:rPr>
        <w:t>姓</w:t>
      </w:r>
      <w:r>
        <w:rPr>
          <w:rFonts w:hint="eastAsia" w:ascii="仿宋" w:hAnsi="仿宋" w:eastAsia="仿宋" w:cs="仿宋"/>
          <w:sz w:val="28"/>
          <w:szCs w:val="28"/>
        </w:rPr>
        <w:t>名：</w:t>
      </w:r>
      <w:r>
        <w:rPr>
          <w:rFonts w:hint="eastAsia" w:ascii="仿宋" w:hAnsi="仿宋" w:eastAsia="仿宋" w:cs="仿宋"/>
          <w:sz w:val="28"/>
          <w:szCs w:val="28"/>
          <w:u w:val="single"/>
        </w:rPr>
        <w:t xml:space="preserve">         </w:t>
      </w:r>
      <w:r>
        <w:rPr>
          <w:rFonts w:hint="eastAsia" w:ascii="仿宋" w:hAnsi="仿宋" w:eastAsia="仿宋" w:cs="仿宋"/>
          <w:sz w:val="28"/>
          <w:szCs w:val="28"/>
        </w:rPr>
        <w:t>性别：</w:t>
      </w:r>
      <w:r>
        <w:rPr>
          <w:rFonts w:hint="eastAsia" w:ascii="仿宋" w:hAnsi="仿宋" w:eastAsia="仿宋" w:cs="仿宋"/>
          <w:sz w:val="28"/>
          <w:szCs w:val="28"/>
          <w:u w:val="single"/>
        </w:rPr>
        <w:t xml:space="preserve">     </w:t>
      </w:r>
      <w:r>
        <w:rPr>
          <w:rFonts w:hint="eastAsia" w:ascii="仿宋" w:hAnsi="仿宋" w:eastAsia="仿宋" w:cs="仿宋"/>
          <w:sz w:val="28"/>
          <w:szCs w:val="28"/>
        </w:rPr>
        <w:t>系</w:t>
      </w:r>
      <w:r>
        <w:rPr>
          <w:rFonts w:hint="eastAsia" w:ascii="仿宋" w:hAnsi="仿宋" w:eastAsia="仿宋" w:cs="仿宋"/>
          <w:sz w:val="28"/>
          <w:szCs w:val="28"/>
          <w:u w:val="single"/>
        </w:rPr>
        <w:t xml:space="preserve">          </w:t>
      </w:r>
      <w:r>
        <w:rPr>
          <w:rFonts w:hint="eastAsia" w:ascii="仿宋" w:hAnsi="仿宋" w:eastAsia="仿宋" w:cs="仿宋"/>
          <w:sz w:val="28"/>
          <w:szCs w:val="28"/>
        </w:rPr>
        <w:t>（投标人名称）的法定代表人。附：法定代表人身份证明</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特此证明。</w:t>
      </w:r>
    </w:p>
    <w:p>
      <w:pPr>
        <w:spacing w:line="360" w:lineRule="auto"/>
        <w:ind w:firstLine="3578" w:firstLineChars="1278"/>
        <w:rPr>
          <w:rFonts w:ascii="仿宋" w:hAnsi="仿宋" w:eastAsia="仿宋" w:cs="仿宋"/>
          <w:sz w:val="28"/>
          <w:szCs w:val="28"/>
        </w:rPr>
      </w:pPr>
      <w:r>
        <w:rPr>
          <w:rFonts w:hint="eastAsia" w:ascii="仿宋" w:hAnsi="仿宋" w:eastAsia="仿宋" w:cs="仿宋"/>
          <w:sz w:val="28"/>
          <w:szCs w:val="28"/>
        </w:rPr>
        <w:t>投标人：</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pPr>
        <w:spacing w:line="360" w:lineRule="auto"/>
        <w:rPr>
          <w:rFonts w:ascii="仿宋" w:hAnsi="仿宋" w:eastAsia="仿宋" w:cs="仿宋"/>
          <w:sz w:val="28"/>
          <w:szCs w:val="28"/>
        </w:rPr>
      </w:pPr>
      <w:r>
        <w:rPr>
          <w:rFonts w:hint="eastAsia" w:ascii="仿宋" w:hAnsi="仿宋" w:eastAsia="仿宋" w:cs="仿宋"/>
          <w:sz w:val="28"/>
          <w:szCs w:val="28"/>
        </w:rPr>
        <w:t xml:space="preserve">                                     年    月     日</w:t>
      </w:r>
    </w:p>
    <w:p>
      <w:pPr>
        <w:spacing w:beforeLines="100" w:afterLines="100" w:line="480" w:lineRule="exact"/>
        <w:jc w:val="center"/>
        <w:rPr>
          <w:rFonts w:ascii="仿宋" w:hAnsi="仿宋" w:eastAsia="仿宋" w:cs="仿宋"/>
          <w:sz w:val="28"/>
          <w:szCs w:val="28"/>
        </w:rPr>
      </w:pPr>
      <w:r>
        <w:rPr>
          <w:rFonts w:hint="eastAsia" w:ascii="仿宋" w:hAnsi="仿宋" w:eastAsia="仿宋" w:cs="仿宋"/>
          <w:sz w:val="28"/>
          <w:szCs w:val="28"/>
        </w:rPr>
        <w:t>2、授权委托书</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本人 </w:t>
      </w:r>
      <w:r>
        <w:rPr>
          <w:rFonts w:hint="eastAsia" w:ascii="仿宋" w:hAnsi="仿宋" w:eastAsia="仿宋" w:cs="仿宋"/>
          <w:sz w:val="28"/>
          <w:szCs w:val="28"/>
          <w:u w:val="single"/>
        </w:rPr>
        <w:t xml:space="preserve">       </w:t>
      </w:r>
      <w:r>
        <w:rPr>
          <w:rFonts w:hint="eastAsia" w:ascii="仿宋" w:hAnsi="仿宋" w:eastAsia="仿宋" w:cs="仿宋"/>
          <w:sz w:val="28"/>
          <w:szCs w:val="28"/>
        </w:rPr>
        <w:t>（姓名）系</w:t>
      </w:r>
      <w:r>
        <w:rPr>
          <w:rFonts w:hint="eastAsia" w:ascii="仿宋" w:hAnsi="仿宋" w:eastAsia="仿宋" w:cs="仿宋"/>
          <w:sz w:val="28"/>
          <w:szCs w:val="28"/>
          <w:u w:val="single"/>
        </w:rPr>
        <w:t xml:space="preserve">       </w:t>
      </w:r>
      <w:r>
        <w:rPr>
          <w:rFonts w:hint="eastAsia" w:ascii="仿宋" w:hAnsi="仿宋" w:eastAsia="仿宋" w:cs="仿宋"/>
          <w:sz w:val="28"/>
          <w:szCs w:val="28"/>
        </w:rPr>
        <w:t>（投标人）的法定代表人，现委托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（姓名）为我方代理人。代理人根据授权，以我方名义签署、澄清、说明、补正、递交、撤回、修改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”(项目名称、编号）招标文件，全权处理与该项目投标、评审答疑、签订合同以及与合同执行有关的一切事务，其法律后果由我方承担。</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委托期限：</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代理人无转委托权。</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附：委托代理人身份证明</w:t>
      </w:r>
    </w:p>
    <w:p>
      <w:pPr>
        <w:spacing w:line="480" w:lineRule="exact"/>
        <w:rPr>
          <w:rFonts w:ascii="仿宋" w:hAnsi="仿宋" w:eastAsia="仿宋" w:cs="仿宋"/>
          <w:sz w:val="28"/>
          <w:szCs w:val="28"/>
        </w:rPr>
      </w:pPr>
      <w:r>
        <w:rPr>
          <w:rFonts w:hint="eastAsia" w:ascii="仿宋" w:hAnsi="仿宋" w:eastAsia="仿宋" w:cs="仿宋"/>
          <w:sz w:val="28"/>
          <w:szCs w:val="28"/>
        </w:rPr>
        <w:t xml:space="preserve">                        投标人（盖单位章）：</w:t>
      </w:r>
    </w:p>
    <w:p>
      <w:pPr>
        <w:spacing w:line="480" w:lineRule="exact"/>
        <w:ind w:firstLine="3360" w:firstLineChars="1200"/>
        <w:rPr>
          <w:rFonts w:ascii="仿宋" w:hAnsi="仿宋" w:eastAsia="仿宋" w:cs="仿宋"/>
          <w:sz w:val="28"/>
          <w:szCs w:val="28"/>
        </w:rPr>
      </w:pPr>
      <w:r>
        <w:rPr>
          <w:rFonts w:hint="eastAsia" w:ascii="仿宋" w:hAnsi="仿宋" w:eastAsia="仿宋" w:cs="仿宋"/>
          <w:sz w:val="28"/>
          <w:szCs w:val="28"/>
        </w:rPr>
        <w:t xml:space="preserve">法定代表人 （签字或盖章）： </w:t>
      </w:r>
    </w:p>
    <w:p>
      <w:pPr>
        <w:spacing w:line="480" w:lineRule="exact"/>
        <w:ind w:firstLine="3360" w:firstLineChars="1200"/>
        <w:rPr>
          <w:rFonts w:ascii="仿宋" w:hAnsi="仿宋" w:eastAsia="仿宋" w:cs="仿宋"/>
          <w:sz w:val="28"/>
          <w:szCs w:val="28"/>
        </w:rPr>
      </w:pPr>
      <w:r>
        <w:rPr>
          <w:rFonts w:hint="eastAsia" w:ascii="仿宋" w:hAnsi="仿宋" w:eastAsia="仿宋" w:cs="仿宋"/>
          <w:sz w:val="28"/>
          <w:szCs w:val="28"/>
        </w:rPr>
        <w:t>委托代理人（签字或盖章）：</w:t>
      </w:r>
    </w:p>
    <w:p>
      <w:pPr>
        <w:spacing w:line="480" w:lineRule="exact"/>
        <w:ind w:firstLine="3290" w:firstLineChars="1175"/>
        <w:rPr>
          <w:rFonts w:ascii="仿宋" w:hAnsi="仿宋" w:eastAsia="仿宋" w:cs="仿宋"/>
          <w:sz w:val="28"/>
          <w:szCs w:val="28"/>
        </w:rPr>
      </w:pPr>
      <w:r>
        <w:rPr>
          <w:rFonts w:hint="eastAsia" w:ascii="仿宋" w:hAnsi="仿宋" w:eastAsia="仿宋" w:cs="仿宋"/>
          <w:sz w:val="28"/>
          <w:szCs w:val="28"/>
        </w:rPr>
        <w:t xml:space="preserve">              年    月    日</w:t>
      </w:r>
    </w:p>
    <w:p>
      <w:pPr>
        <w:spacing w:line="480" w:lineRule="exact"/>
        <w:jc w:val="center"/>
        <w:rPr>
          <w:rFonts w:ascii="仿宋" w:hAnsi="仿宋" w:eastAsia="仿宋" w:cs="仿宋"/>
          <w:sz w:val="28"/>
          <w:szCs w:val="28"/>
        </w:rPr>
      </w:pPr>
      <w:r>
        <w:rPr>
          <w:rFonts w:hint="eastAsia" w:ascii="仿宋" w:hAnsi="仿宋" w:eastAsia="仿宋" w:cs="仿宋"/>
          <w:b/>
          <w:bCs/>
          <w:sz w:val="32"/>
          <w:szCs w:val="32"/>
        </w:rPr>
        <w:t>服务承诺书</w:t>
      </w:r>
    </w:p>
    <w:p>
      <w:pPr>
        <w:ind w:firstLine="560" w:firstLineChars="200"/>
        <w:rPr>
          <w:rFonts w:ascii="仿宋" w:hAnsi="仿宋" w:eastAsia="仿宋" w:cs="仿宋"/>
          <w:b/>
          <w:bCs/>
          <w:sz w:val="28"/>
          <w:szCs w:val="28"/>
        </w:rPr>
      </w:pPr>
      <w:r>
        <w:rPr>
          <w:rFonts w:hint="eastAsia" w:ascii="仿宋" w:hAnsi="仿宋" w:eastAsia="仿宋" w:cs="仿宋"/>
          <w:sz w:val="28"/>
          <w:szCs w:val="28"/>
        </w:rPr>
        <w:t>致：</w:t>
      </w:r>
      <w:r>
        <w:rPr>
          <w:rFonts w:hint="eastAsia" w:ascii="仿宋" w:hAnsi="仿宋" w:eastAsia="仿宋" w:cs="仿宋"/>
          <w:sz w:val="28"/>
          <w:szCs w:val="28"/>
          <w:u w:val="single"/>
        </w:rPr>
        <w:t xml:space="preserve">               </w:t>
      </w:r>
      <w:r>
        <w:rPr>
          <w:rFonts w:hint="eastAsia" w:ascii="仿宋" w:hAnsi="仿宋" w:eastAsia="仿宋" w:cs="仿宋"/>
          <w:sz w:val="28"/>
          <w:szCs w:val="28"/>
        </w:rPr>
        <w:t>（招标人）：</w:t>
      </w:r>
    </w:p>
    <w:p>
      <w:pPr>
        <w:spacing w:line="800" w:lineRule="exact"/>
        <w:ind w:firstLine="560" w:firstLineChars="200"/>
        <w:rPr>
          <w:rFonts w:ascii="仿宋" w:hAnsi="仿宋" w:eastAsia="仿宋" w:cs="仿宋"/>
          <w:sz w:val="28"/>
          <w:szCs w:val="28"/>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（投标人名称）对本招标文件的相关要求完全响应。若有幸中标将严格按照以上承诺进行服务。</w:t>
      </w:r>
    </w:p>
    <w:p>
      <w:pPr>
        <w:spacing w:line="480" w:lineRule="auto"/>
        <w:rPr>
          <w:rFonts w:ascii="仿宋" w:hAnsi="仿宋" w:eastAsia="仿宋" w:cs="仿宋"/>
          <w:sz w:val="28"/>
          <w:szCs w:val="28"/>
        </w:rPr>
      </w:pPr>
      <w:r>
        <w:rPr>
          <w:rFonts w:hint="eastAsia" w:ascii="仿宋" w:hAnsi="仿宋" w:eastAsia="仿宋" w:cs="仿宋"/>
          <w:sz w:val="28"/>
          <w:szCs w:val="28"/>
        </w:rPr>
        <w:t xml:space="preserve"> </w:t>
      </w:r>
    </w:p>
    <w:p>
      <w:pPr>
        <w:spacing w:line="440" w:lineRule="exact"/>
        <w:rPr>
          <w:rFonts w:ascii="仿宋" w:hAnsi="仿宋" w:eastAsia="仿宋" w:cs="仿宋"/>
          <w:sz w:val="28"/>
          <w:szCs w:val="28"/>
        </w:rPr>
      </w:pPr>
      <w:r>
        <w:rPr>
          <w:rFonts w:hint="eastAsia" w:ascii="仿宋" w:hAnsi="仿宋" w:eastAsia="仿宋" w:cs="仿宋"/>
          <w:sz w:val="28"/>
          <w:szCs w:val="28"/>
        </w:rPr>
        <w:t>特此声明。</w:t>
      </w:r>
    </w:p>
    <w:p>
      <w:pPr>
        <w:spacing w:line="600" w:lineRule="exact"/>
        <w:rPr>
          <w:rFonts w:ascii="仿宋" w:hAnsi="仿宋" w:eastAsia="仿宋" w:cs="仿宋"/>
          <w:sz w:val="28"/>
          <w:szCs w:val="28"/>
        </w:rPr>
      </w:pPr>
      <w:r>
        <w:rPr>
          <w:rFonts w:hint="eastAsia" w:ascii="仿宋" w:hAnsi="仿宋" w:eastAsia="仿宋" w:cs="仿宋"/>
          <w:sz w:val="28"/>
          <w:szCs w:val="28"/>
        </w:rPr>
        <w:t xml:space="preserve"> </w:t>
      </w:r>
    </w:p>
    <w:p>
      <w:pPr>
        <w:spacing w:line="300" w:lineRule="exact"/>
        <w:rPr>
          <w:rFonts w:ascii="仿宋" w:hAnsi="仿宋" w:eastAsia="仿宋" w:cs="仿宋"/>
          <w:sz w:val="28"/>
          <w:szCs w:val="28"/>
        </w:rPr>
      </w:pPr>
      <w:r>
        <w:rPr>
          <w:rFonts w:hint="eastAsia" w:ascii="仿宋" w:hAnsi="仿宋" w:eastAsia="仿宋" w:cs="仿宋"/>
          <w:sz w:val="28"/>
          <w:szCs w:val="28"/>
        </w:rPr>
        <w:t xml:space="preserve">          法定代表人或代理人（被授权人）签字或盖章：</w:t>
      </w:r>
      <w:r>
        <w:rPr>
          <w:rFonts w:hint="eastAsia" w:ascii="仿宋" w:hAnsi="仿宋" w:eastAsia="仿宋" w:cs="仿宋"/>
          <w:sz w:val="28"/>
          <w:szCs w:val="28"/>
          <w:u w:val="single"/>
        </w:rPr>
        <w:t xml:space="preserve">                         </w:t>
      </w:r>
    </w:p>
    <w:p>
      <w:pPr>
        <w:spacing w:line="300" w:lineRule="exact"/>
        <w:rPr>
          <w:rFonts w:ascii="仿宋" w:hAnsi="仿宋" w:eastAsia="仿宋" w:cs="仿宋"/>
          <w:sz w:val="28"/>
          <w:szCs w:val="28"/>
          <w:u w:val="single"/>
        </w:rPr>
      </w:pPr>
      <w:r>
        <w:rPr>
          <w:rFonts w:hint="eastAsia" w:ascii="仿宋" w:hAnsi="仿宋" w:eastAsia="仿宋" w:cs="仿宋"/>
          <w:sz w:val="28"/>
          <w:szCs w:val="28"/>
        </w:rPr>
        <w:t xml:space="preserve">                                     </w:t>
      </w:r>
    </w:p>
    <w:p>
      <w:pPr>
        <w:spacing w:line="300" w:lineRule="exact"/>
        <w:rPr>
          <w:rFonts w:ascii="仿宋" w:hAnsi="仿宋" w:eastAsia="仿宋" w:cs="仿宋"/>
          <w:sz w:val="28"/>
          <w:szCs w:val="28"/>
        </w:rPr>
      </w:pPr>
      <w:r>
        <w:rPr>
          <w:rFonts w:hint="eastAsia" w:ascii="仿宋" w:hAnsi="仿宋" w:eastAsia="仿宋" w:cs="仿宋"/>
          <w:sz w:val="28"/>
          <w:szCs w:val="28"/>
        </w:rPr>
        <w:t xml:space="preserve">                        投标单位名称：</w:t>
      </w:r>
      <w:r>
        <w:rPr>
          <w:rFonts w:hint="eastAsia" w:ascii="仿宋" w:hAnsi="仿宋" w:eastAsia="仿宋" w:cs="仿宋"/>
          <w:sz w:val="28"/>
          <w:szCs w:val="28"/>
          <w:u w:val="single"/>
        </w:rPr>
        <w:t xml:space="preserve">               </w:t>
      </w:r>
      <w:r>
        <w:rPr>
          <w:rFonts w:hint="eastAsia" w:ascii="仿宋" w:hAnsi="仿宋" w:eastAsia="仿宋" w:cs="仿宋"/>
          <w:sz w:val="28"/>
          <w:szCs w:val="28"/>
        </w:rPr>
        <w:t>（公章）</w:t>
      </w:r>
    </w:p>
    <w:p>
      <w:pPr>
        <w:spacing w:line="300" w:lineRule="exact"/>
        <w:rPr>
          <w:rFonts w:ascii="仿宋" w:hAnsi="仿宋" w:eastAsia="仿宋" w:cs="仿宋"/>
          <w:sz w:val="28"/>
          <w:szCs w:val="28"/>
        </w:rPr>
      </w:pPr>
    </w:p>
    <w:p>
      <w:pPr>
        <w:spacing w:line="300" w:lineRule="exact"/>
        <w:ind w:firstLine="3360" w:firstLineChars="1200"/>
        <w:rPr>
          <w:rFonts w:ascii="仿宋" w:hAnsi="仿宋" w:eastAsia="仿宋" w:cs="仿宋"/>
          <w:b/>
          <w:bCs/>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pPr>
        <w:spacing w:line="320" w:lineRule="exact"/>
        <w:ind w:firstLine="562" w:firstLineChars="200"/>
        <w:rPr>
          <w:rFonts w:ascii="仿宋" w:hAnsi="仿宋" w:eastAsia="仿宋" w:cs="仿宋"/>
          <w:b/>
          <w:bCs/>
          <w:sz w:val="28"/>
          <w:szCs w:val="28"/>
        </w:rPr>
      </w:pPr>
    </w:p>
    <w:p>
      <w:pPr>
        <w:spacing w:line="400" w:lineRule="exact"/>
        <w:jc w:val="center"/>
        <w:rPr>
          <w:rFonts w:ascii="仿宋" w:hAnsi="仿宋" w:eastAsia="仿宋" w:cs="仿宋"/>
          <w:b/>
          <w:bCs/>
          <w:sz w:val="28"/>
          <w:szCs w:val="28"/>
        </w:rPr>
      </w:pPr>
      <w:r>
        <w:rPr>
          <w:rFonts w:hint="eastAsia" w:ascii="仿宋" w:hAnsi="仿宋" w:eastAsia="仿宋" w:cs="仿宋"/>
          <w:b/>
          <w:bCs/>
          <w:sz w:val="28"/>
          <w:szCs w:val="28"/>
        </w:rPr>
        <w:t xml:space="preserve"> </w:t>
      </w:r>
    </w:p>
    <w:p>
      <w:pPr>
        <w:spacing w:line="400" w:lineRule="exact"/>
        <w:jc w:val="center"/>
        <w:rPr>
          <w:rFonts w:ascii="仿宋" w:hAnsi="仿宋" w:eastAsia="仿宋" w:cs="仿宋"/>
          <w:b/>
          <w:bCs/>
          <w:sz w:val="28"/>
          <w:szCs w:val="28"/>
        </w:rPr>
      </w:pPr>
    </w:p>
    <w:p>
      <w:pPr>
        <w:spacing w:line="400" w:lineRule="exact"/>
        <w:jc w:val="center"/>
        <w:rPr>
          <w:rFonts w:ascii="仿宋" w:hAnsi="仿宋" w:eastAsia="仿宋" w:cs="仿宋"/>
          <w:b/>
          <w:bCs/>
          <w:sz w:val="28"/>
          <w:szCs w:val="28"/>
        </w:rPr>
      </w:pPr>
      <w:r>
        <w:rPr>
          <w:rFonts w:hint="eastAsia" w:ascii="仿宋" w:hAnsi="仿宋" w:eastAsia="仿宋" w:cs="仿宋"/>
          <w:b/>
          <w:bCs/>
          <w:sz w:val="32"/>
          <w:szCs w:val="32"/>
        </w:rPr>
        <w:t>质量保证书</w:t>
      </w:r>
    </w:p>
    <w:p>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pPr>
        <w:spacing w:line="480" w:lineRule="auto"/>
        <w:ind w:firstLine="560" w:firstLineChars="200"/>
        <w:rPr>
          <w:rFonts w:ascii="仿宋" w:hAnsi="仿宋" w:eastAsia="仿宋" w:cs="仿宋"/>
          <w:sz w:val="28"/>
          <w:szCs w:val="28"/>
          <w:u w:val="single"/>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（投标人名称）对本项目免费质量保证为：</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p>
    <w:p>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pPr>
        <w:spacing w:line="300" w:lineRule="exact"/>
        <w:rPr>
          <w:rFonts w:ascii="仿宋" w:hAnsi="仿宋" w:eastAsia="仿宋" w:cs="仿宋"/>
          <w:sz w:val="28"/>
          <w:szCs w:val="28"/>
        </w:rPr>
      </w:pPr>
      <w:r>
        <w:rPr>
          <w:rFonts w:hint="eastAsia" w:ascii="仿宋" w:hAnsi="仿宋" w:eastAsia="仿宋" w:cs="仿宋"/>
          <w:sz w:val="28"/>
          <w:szCs w:val="28"/>
        </w:rPr>
        <w:t>法定代表人或代理人（被授权人）签字或盖章：</w:t>
      </w:r>
      <w:r>
        <w:rPr>
          <w:rFonts w:hint="eastAsia" w:ascii="仿宋" w:hAnsi="仿宋" w:eastAsia="仿宋" w:cs="仿宋"/>
          <w:sz w:val="28"/>
          <w:szCs w:val="28"/>
          <w:u w:val="single"/>
        </w:rPr>
        <w:t xml:space="preserve">                         </w:t>
      </w:r>
    </w:p>
    <w:p>
      <w:pPr>
        <w:spacing w:line="300" w:lineRule="exact"/>
        <w:rPr>
          <w:rFonts w:ascii="仿宋" w:hAnsi="仿宋" w:eastAsia="仿宋" w:cs="仿宋"/>
          <w:sz w:val="28"/>
          <w:szCs w:val="28"/>
          <w:u w:val="single"/>
        </w:rPr>
      </w:pPr>
      <w:r>
        <w:rPr>
          <w:rFonts w:hint="eastAsia" w:ascii="仿宋" w:hAnsi="仿宋" w:eastAsia="仿宋" w:cs="仿宋"/>
          <w:sz w:val="28"/>
          <w:szCs w:val="28"/>
        </w:rPr>
        <w:t xml:space="preserve">                                     </w:t>
      </w:r>
    </w:p>
    <w:p>
      <w:pPr>
        <w:spacing w:line="300" w:lineRule="exact"/>
        <w:rPr>
          <w:rFonts w:ascii="仿宋" w:hAnsi="仿宋" w:eastAsia="仿宋" w:cs="仿宋"/>
          <w:sz w:val="28"/>
          <w:szCs w:val="28"/>
          <w:u w:val="single"/>
        </w:rPr>
      </w:pPr>
      <w:r>
        <w:rPr>
          <w:rFonts w:hint="eastAsia" w:ascii="仿宋" w:hAnsi="仿宋" w:eastAsia="仿宋" w:cs="仿宋"/>
          <w:sz w:val="28"/>
          <w:szCs w:val="28"/>
        </w:rPr>
        <w:t xml:space="preserve">                            投标单位名称：</w:t>
      </w:r>
      <w:r>
        <w:rPr>
          <w:rFonts w:hint="eastAsia" w:ascii="仿宋" w:hAnsi="仿宋" w:eastAsia="仿宋" w:cs="仿宋"/>
          <w:sz w:val="28"/>
          <w:szCs w:val="28"/>
          <w:u w:val="single"/>
        </w:rPr>
        <w:t xml:space="preserve">    （公章）    </w:t>
      </w:r>
    </w:p>
    <w:p>
      <w:pPr>
        <w:spacing w:line="300" w:lineRule="exact"/>
        <w:rPr>
          <w:rFonts w:ascii="仿宋" w:hAnsi="仿宋" w:eastAsia="仿宋" w:cs="仿宋"/>
          <w:sz w:val="28"/>
          <w:szCs w:val="28"/>
          <w:u w:val="single"/>
        </w:rPr>
      </w:pPr>
    </w:p>
    <w:p>
      <w:pPr>
        <w:spacing w:line="400" w:lineRule="exact"/>
        <w:ind w:firstLine="3920" w:firstLineChars="1400"/>
        <w:rPr>
          <w:rFonts w:ascii="仿宋" w:hAnsi="仿宋" w:eastAsia="仿宋" w:cs="仿宋"/>
          <w:sz w:val="28"/>
          <w:szCs w:val="28"/>
          <w:u w:val="singl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pPr>
        <w:jc w:val="center"/>
        <w:rPr>
          <w:rFonts w:ascii="仿宋" w:hAnsi="仿宋" w:eastAsia="仿宋" w:cs="仿宋"/>
          <w:b/>
          <w:bCs/>
          <w:sz w:val="32"/>
          <w:szCs w:val="32"/>
        </w:rPr>
      </w:pPr>
    </w:p>
    <w:p>
      <w:pPr>
        <w:jc w:val="center"/>
        <w:rPr>
          <w:rFonts w:ascii="仿宋" w:hAnsi="仿宋" w:eastAsia="仿宋" w:cs="仿宋"/>
          <w:b/>
          <w:bCs/>
          <w:sz w:val="32"/>
          <w:szCs w:val="32"/>
        </w:rPr>
      </w:pPr>
    </w:p>
    <w:p>
      <w:pPr>
        <w:jc w:val="center"/>
        <w:rPr>
          <w:rFonts w:hint="eastAsia" w:ascii="仿宋" w:hAnsi="仿宋" w:eastAsia="仿宋" w:cs="仿宋"/>
          <w:b/>
          <w:bCs/>
          <w:color w:val="FF0000"/>
          <w:sz w:val="32"/>
          <w:szCs w:val="32"/>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jc w:val="center"/>
        <w:rPr>
          <w:rFonts w:hint="eastAsia" w:ascii="仿宋" w:hAnsi="仿宋" w:eastAsia="仿宋" w:cs="仿宋"/>
          <w:color w:val="auto"/>
          <w:sz w:val="28"/>
          <w:szCs w:val="28"/>
        </w:rPr>
      </w:pPr>
      <w:r>
        <w:rPr>
          <w:rFonts w:hint="eastAsia" w:ascii="仿宋" w:hAnsi="仿宋" w:eastAsia="仿宋" w:cs="仿宋"/>
          <w:b/>
          <w:bCs/>
          <w:color w:val="auto"/>
          <w:sz w:val="32"/>
          <w:szCs w:val="32"/>
        </w:rPr>
        <w:t>投标报价表</w:t>
      </w:r>
    </w:p>
    <w:tbl>
      <w:tblPr>
        <w:tblStyle w:val="8"/>
        <w:tblW w:w="153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542"/>
        <w:gridCol w:w="2479"/>
        <w:gridCol w:w="1908"/>
        <w:gridCol w:w="2096"/>
        <w:gridCol w:w="597"/>
        <w:gridCol w:w="907"/>
        <w:gridCol w:w="1020"/>
        <w:gridCol w:w="1035"/>
        <w:gridCol w:w="1050"/>
        <w:gridCol w:w="1365"/>
        <w:gridCol w:w="13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0" w:hRule="atLeast"/>
        </w:trPr>
        <w:tc>
          <w:tcPr>
            <w:tcW w:w="15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产品信息</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配件名</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规格</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适配我院在用品牌</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单位</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预估</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数量</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配件</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报价</w:t>
            </w:r>
            <w:r>
              <w:rPr>
                <w:rFonts w:hint="eastAsia" w:ascii="宋体" w:hAnsi="宋体" w:cs="宋体"/>
                <w:i w:val="0"/>
                <w:color w:val="000000"/>
                <w:kern w:val="0"/>
                <w:sz w:val="21"/>
                <w:szCs w:val="21"/>
                <w:u w:val="none"/>
                <w:lang w:val="en-US" w:eastAsia="zh-CN" w:bidi="ar"/>
              </w:rPr>
              <w:t>（元）</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品牌</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产地</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最高</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限价</w:t>
            </w:r>
            <w:r>
              <w:rPr>
                <w:rFonts w:hint="eastAsia" w:ascii="宋体" w:hAnsi="宋体" w:cs="宋体"/>
                <w:i w:val="0"/>
                <w:color w:val="000000"/>
                <w:kern w:val="0"/>
                <w:sz w:val="21"/>
                <w:szCs w:val="21"/>
                <w:u w:val="none"/>
                <w:lang w:val="en-US" w:eastAsia="zh-CN" w:bidi="ar"/>
              </w:rPr>
              <w:t>（元）</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金额</w:t>
            </w:r>
            <w:r>
              <w:rPr>
                <w:rFonts w:hint="eastAsia" w:ascii="宋体" w:hAnsi="宋体" w:cs="宋体"/>
                <w:i w:val="0"/>
                <w:color w:val="000000"/>
                <w:kern w:val="0"/>
                <w:sz w:val="21"/>
                <w:szCs w:val="21"/>
                <w:u w:val="none"/>
                <w:lang w:val="en-US" w:eastAsia="zh-CN" w:bidi="ar"/>
              </w:rPr>
              <w:t>（元）</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医用病床、</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推车、柜体等</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维修配件</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病床护栏底座</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江汉、育达</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40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9.00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病床护栏开关固定件</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江汉、育达</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20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9.00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病床护栏开关</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江汉、育达</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套</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3</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65.00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病床摇把</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江汉、育达</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65.00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床尾板</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双摇病床</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江汉、育达</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260.00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床尾板</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抢救病床</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江汉、育达</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310.00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交换车护栏</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武汉江汉</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3</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380.00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病人交换车护栏支架</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武汉江汉</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150.00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病人交换车护栏头部</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武汉江汉</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4</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50.00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交换车脚踏板</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武汉江汉</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4</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50.00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医用轮</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3寸螺纹12mm</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武汉江汉</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30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30.00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医用防锈轮</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4寸</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武汉江汉</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55.00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医用轮</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5寸急救车/麻醉车用</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武汉江汉</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4</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80.00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病床医用轮</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5寸螺杆28*36</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武汉江汉</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30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42.00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不锈钢圆凳脚垫</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武汉江汉</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8.00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病人推车气弹簧</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武汉江汉</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240.00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血压计配件</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台式气阀连球</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江苏鱼跃</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20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11.70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血压表臂袋</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各规格含布袋，皮袋</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江苏鱼跃</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30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20.00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电子血压计袖袋</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成人</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江苏欧姆龙</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3</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90.00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心电图、监护仪、除颤仪配件</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动态心电记录器导联线</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SC-19F/10NP</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北京迪姆</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1000.00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原厂配件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心电图机电极球</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6*1/套</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福田、三锐</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套</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90.00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心电图机四肢夹</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4*1/套</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福田、三锐</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套</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80.00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心电图机导联线</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十二导5芯</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福田、三锐</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支</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400.00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动态心电记录器皮套</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北京迪姆</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套</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130.00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血氧</w:t>
            </w:r>
            <w:r>
              <w:rPr>
                <w:rFonts w:hint="eastAsia" w:ascii="宋体" w:hAnsi="宋体" w:cs="宋体"/>
                <w:i w:val="0"/>
                <w:color w:val="000000"/>
                <w:kern w:val="0"/>
                <w:sz w:val="21"/>
                <w:szCs w:val="21"/>
                <w:u w:val="none"/>
                <w:lang w:val="en-US" w:eastAsia="zh-CN" w:bidi="ar"/>
              </w:rPr>
              <w:t>传感器主电缆</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各规格</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迈瑞</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250.00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原厂配件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血氧</w:t>
            </w:r>
            <w:r>
              <w:rPr>
                <w:rFonts w:hint="eastAsia" w:ascii="宋体" w:hAnsi="宋体" w:cs="宋体"/>
                <w:i w:val="0"/>
                <w:color w:val="000000"/>
                <w:kern w:val="0"/>
                <w:sz w:val="21"/>
                <w:szCs w:val="21"/>
                <w:u w:val="none"/>
                <w:lang w:val="en-US" w:eastAsia="zh-CN" w:bidi="ar"/>
              </w:rPr>
              <w:t>传感器</w:t>
            </w:r>
            <w:r>
              <w:rPr>
                <w:rFonts w:hint="eastAsia" w:ascii="宋体" w:hAnsi="宋体" w:eastAsia="宋体" w:cs="宋体"/>
                <w:i w:val="0"/>
                <w:color w:val="000000"/>
                <w:kern w:val="0"/>
                <w:sz w:val="21"/>
                <w:szCs w:val="21"/>
                <w:u w:val="none"/>
                <w:lang w:val="en-US" w:eastAsia="zh-CN" w:bidi="ar"/>
              </w:rPr>
              <w:t>（分体式）</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各规格</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迈瑞</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20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250.00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原厂配件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血氧</w:t>
            </w:r>
            <w:r>
              <w:rPr>
                <w:rFonts w:hint="eastAsia" w:ascii="宋体" w:hAnsi="宋体" w:cs="宋体"/>
                <w:i w:val="0"/>
                <w:color w:val="000000"/>
                <w:kern w:val="0"/>
                <w:sz w:val="21"/>
                <w:szCs w:val="21"/>
                <w:u w:val="none"/>
                <w:lang w:val="en-US" w:eastAsia="zh-CN" w:bidi="ar"/>
              </w:rPr>
              <w:t>传感器</w:t>
            </w:r>
            <w:r>
              <w:rPr>
                <w:rFonts w:hint="eastAsia" w:ascii="宋体" w:hAnsi="宋体" w:eastAsia="宋体" w:cs="宋体"/>
                <w:i w:val="0"/>
                <w:color w:val="000000"/>
                <w:kern w:val="0"/>
                <w:sz w:val="21"/>
                <w:szCs w:val="21"/>
                <w:u w:val="none"/>
                <w:lang w:val="en-US" w:eastAsia="zh-CN" w:bidi="ar"/>
              </w:rPr>
              <w:t>（一体式）</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各规格</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迈瑞、理邦、飞利浦</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350.00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无创监护仪袖带</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各型号</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迈瑞、理邦、飞利浦</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20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105.00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心电导联线</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各型号</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迈瑞、理邦、飞利浦</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350.00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心电图机电池</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各型号</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福田、三锐</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块</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360.00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监护仪电池</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各型号</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迈瑞、理邦、飞利浦</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500.00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除颤仪电池</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D3</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深圳迈瑞</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1500.00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除颤仪导电膏</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100g</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济宁金诺特</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支</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75.00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旁流呼末积水杯AG水槽</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各规格</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迈瑞</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5</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160.00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原厂配件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气垫床配件</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喷气气垫震荡膜（皮碗）</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上海三马</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20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48.00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气泵铜磁连动体</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上海三马</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50.00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呼吸机配件</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呼吸机延长管</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硅胶L型</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谊安、柯惠、科曼、迈瑞</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支</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5</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160.00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温度传感器</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400SH202呼吸机用</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谊安、柯惠、科曼、迈瑞</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360.00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呼吸机加湿罐</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VHC370</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谊安、柯惠、科曼、迈瑞</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650.00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呼气过滤器</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840呼吸机用</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柯惠</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950.00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模拟肺</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谊安、柯惠、科曼、迈瑞</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1500.00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医用气体终端</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德标、国标</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太阳龙、新华</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400.00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氧气减压器</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YQY-12</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上海减压器厂</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350.00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高压通气管</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3m呼吸机用</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根</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260.00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紫外线灯车、床单元消毒机配件</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床单位消毒袋（浸塑布）</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巨光</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条</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360.00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灯架固定装置</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跃进</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40.00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启辉器</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跃进</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1.00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电源开关</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跃进</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10.00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定时器</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跃进</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50.00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手术室装置配件</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粘贴极板电缆</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扁头</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沪通</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5</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105.00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脚踏采集开关</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胃镜用5m</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100.00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普通单联脚踏开关</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FS03</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沪通</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420.00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普通双联脚踏开关</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FS01</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沪通</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550.00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脚踏开关</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930D用 圆头</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斯曼峰</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45.00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手术器械配件</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塑料手柄</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5*330</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康基</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把</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650.00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医用手术钻清洗剂</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HIRI761</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海联</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瓶</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65.00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输液硅胶管</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Y5/111.006A-02</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桐庐优视</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套</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650.00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驱血带</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15cm*100m</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冀州</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米</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7.00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艾力克冲洗器</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桐庐</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600.00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其他配件耗材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简易呼吸器集气袋</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简易呼吸囊配</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戴维</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30.00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呼吸囊呼吸面罩</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硅胶</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戴维</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50.00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封口机色带</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合富</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highlight w:val="yellow"/>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highlight w:val="yellow"/>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 xml:space="preserve">120.00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封口机色带</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逸风</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highlight w:val="yellow"/>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highlight w:val="yellow"/>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 xml:space="preserve">80.00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封口机刀片</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高锰钢</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逸风</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highlight w:val="yellow"/>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highlight w:val="yellow"/>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 xml:space="preserve">380.00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灯泡</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24V150W 扁插口</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欧司朗</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20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highlight w:val="yellow"/>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highlight w:val="yellow"/>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 xml:space="preserve">45.00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卤钨灯泡</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24V50W 无影灯用</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highlight w:val="yellow"/>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highlight w:val="yellow"/>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 xml:space="preserve">25.00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灯泡底座</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24V250W</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欧司朗</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只</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8</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highlight w:val="yellow"/>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highlight w:val="yellow"/>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 xml:space="preserve">60.00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医用高压水枪/气枪</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一枪八头</w:t>
            </w:r>
          </w:p>
        </w:tc>
        <w:tc>
          <w:tcPr>
            <w:tcW w:w="2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cs="宋体"/>
                <w:i w:val="0"/>
                <w:color w:val="000000"/>
                <w:kern w:val="0"/>
                <w:sz w:val="21"/>
                <w:szCs w:val="21"/>
                <w:u w:val="none"/>
                <w:lang w:val="en-US" w:eastAsia="zh-CN" w:bidi="ar"/>
              </w:rPr>
              <w:t>迈尔、东山</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套</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 w:hAnsi="仿宋" w:eastAsia="仿宋" w:cs="仿宋"/>
                <w:i w:val="0"/>
                <w:color w:val="000000"/>
                <w:sz w:val="21"/>
                <w:szCs w:val="21"/>
                <w:highlight w:val="yellow"/>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 w:hAnsi="仿宋" w:eastAsia="仿宋" w:cs="仿宋"/>
                <w:i w:val="0"/>
                <w:color w:val="000000"/>
                <w:sz w:val="21"/>
                <w:szCs w:val="21"/>
                <w:highlight w:val="yellow"/>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 xml:space="preserve">700.00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color w:val="000000"/>
                <w:sz w:val="21"/>
                <w:szCs w:val="21"/>
                <w:highlight w:val="yellow"/>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5" w:hRule="atLeast"/>
        </w:trPr>
        <w:tc>
          <w:tcPr>
            <w:tcW w:w="11584"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jc w:val="right"/>
              <w:rPr>
                <w:rFonts w:hint="eastAsia" w:ascii="仿宋" w:hAnsi="仿宋" w:eastAsia="仿宋" w:cs="仿宋"/>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合计</w:t>
            </w:r>
            <w:r>
              <w:rPr>
                <w:rFonts w:hint="eastAsia" w:ascii="宋体" w:hAnsi="宋体" w:cs="宋体"/>
                <w:i w:val="0"/>
                <w:color w:val="000000"/>
                <w:kern w:val="0"/>
                <w:sz w:val="21"/>
                <w:szCs w:val="21"/>
                <w:u w:val="none"/>
                <w:lang w:val="en-US" w:eastAsia="zh-CN" w:bidi="ar"/>
              </w:rPr>
              <w:t xml:space="preserve">   </w:t>
            </w:r>
          </w:p>
        </w:tc>
        <w:tc>
          <w:tcPr>
            <w:tcW w:w="38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wordWrap w:val="0"/>
              <w:jc w:val="right"/>
              <w:textAlignment w:val="center"/>
              <w:rPr>
                <w:rFonts w:hint="eastAsia" w:ascii="仿宋" w:hAnsi="仿宋" w:eastAsia="仿宋" w:cs="仿宋"/>
                <w:i w:val="0"/>
                <w:color w:val="000000"/>
                <w:sz w:val="21"/>
                <w:szCs w:val="21"/>
                <w:highlight w:val="yellow"/>
                <w:u w:val="none"/>
                <w:lang w:eastAsia="zh-CN"/>
              </w:rPr>
            </w:pPr>
            <w:r>
              <w:rPr>
                <w:rFonts w:hint="eastAsia" w:ascii="仿宋" w:hAnsi="仿宋" w:eastAsia="仿宋" w:cs="仿宋"/>
                <w:i w:val="0"/>
                <w:color w:val="000000"/>
                <w:sz w:val="21"/>
                <w:szCs w:val="21"/>
                <w:highlight w:val="none"/>
                <w:u w:val="none"/>
                <w:lang w:val="en-US" w:eastAsia="zh-CN"/>
              </w:rPr>
              <w:t xml:space="preserve">元     </w:t>
            </w:r>
          </w:p>
        </w:tc>
      </w:tr>
    </w:tbl>
    <w:p>
      <w:pPr>
        <w:spacing w:line="400" w:lineRule="exact"/>
        <w:rPr>
          <w:rFonts w:hint="eastAsia" w:ascii="仿宋" w:hAnsi="仿宋" w:eastAsia="仿宋" w:cs="仿宋"/>
          <w:b/>
          <w:bCs/>
          <w:color w:val="FF0000"/>
          <w:sz w:val="28"/>
          <w:szCs w:val="28"/>
        </w:rPr>
      </w:pPr>
    </w:p>
    <w:p>
      <w:pPr>
        <w:jc w:val="both"/>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注意事项：</w:t>
      </w:r>
    </w:p>
    <w:p>
      <w:pPr>
        <w:numPr>
          <w:ilvl w:val="0"/>
          <w:numId w:val="1"/>
        </w:numPr>
        <w:spacing w:line="400" w:lineRule="exact"/>
        <w:ind w:firstLine="560" w:firstLineChars="200"/>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中标单位负责该品牌型号设备的故障诊断和配件更换，技术服务及人工服务费免费。每年免费提供对应设备的预防性维护服务，保养记录交管理科室存档。</w:t>
      </w:r>
    </w:p>
    <w:p>
      <w:pPr>
        <w:spacing w:line="400" w:lineRule="exact"/>
        <w:ind w:firstLine="560" w:firstLineChars="200"/>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2.备注为原厂配件的须在中标后提供厂方授权材料证明。</w:t>
      </w:r>
    </w:p>
    <w:p>
      <w:pPr>
        <w:spacing w:line="400" w:lineRule="exact"/>
        <w:ind w:firstLine="560" w:firstLineChars="200"/>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3.报价单须加盖公章且不得缺项漏项，否则视为无效投标。</w:t>
      </w:r>
    </w:p>
    <w:p>
      <w:pPr>
        <w:spacing w:line="400" w:lineRule="exact"/>
        <w:ind w:firstLine="560" w:firstLineChars="200"/>
        <w:rPr>
          <w:rFonts w:hint="eastAsia" w:ascii="仿宋" w:hAnsi="仿宋" w:eastAsia="仿宋" w:cs="仿宋"/>
          <w:b w:val="0"/>
          <w:bCs w:val="0"/>
          <w:color w:val="FF0000"/>
          <w:sz w:val="28"/>
          <w:szCs w:val="28"/>
          <w:lang w:val="en-US" w:eastAsia="zh-CN"/>
        </w:rPr>
        <w:sectPr>
          <w:pgSz w:w="16838" w:h="11906" w:orient="landscape"/>
          <w:pgMar w:top="720" w:right="720" w:bottom="720" w:left="720" w:header="851" w:footer="992" w:gutter="0"/>
          <w:pgBorders>
            <w:top w:val="none" w:sz="0" w:space="0"/>
            <w:left w:val="none" w:sz="0" w:space="0"/>
            <w:bottom w:val="none" w:sz="0" w:space="0"/>
            <w:right w:val="none" w:sz="0" w:space="0"/>
          </w:pgBorders>
          <w:cols w:space="425" w:num="1"/>
          <w:docGrid w:type="lines" w:linePitch="312" w:charSpace="0"/>
        </w:sectPr>
      </w:pPr>
    </w:p>
    <w:p>
      <w:pPr>
        <w:spacing w:line="360" w:lineRule="auto"/>
        <w:jc w:val="center"/>
        <w:rPr>
          <w:rFonts w:ascii="仿宋" w:hAnsi="仿宋" w:eastAsia="仿宋" w:cs="仿宋"/>
          <w:b/>
          <w:bCs/>
          <w:sz w:val="32"/>
          <w:szCs w:val="32"/>
        </w:rPr>
      </w:pPr>
      <w:r>
        <w:rPr>
          <w:rFonts w:hint="eastAsia" w:ascii="仿宋" w:hAnsi="仿宋" w:eastAsia="仿宋" w:cs="仿宋"/>
          <w:b/>
          <w:bCs/>
          <w:sz w:val="32"/>
          <w:szCs w:val="32"/>
        </w:rPr>
        <w:t>诚信投标承诺书</w:t>
      </w:r>
    </w:p>
    <w:p>
      <w:pPr>
        <w:spacing w:line="400" w:lineRule="exact"/>
        <w:rPr>
          <w:rFonts w:ascii="仿宋_GB2312" w:eastAsia="仿宋_GB2312"/>
          <w:sz w:val="32"/>
          <w:szCs w:val="32"/>
        </w:rPr>
      </w:pPr>
    </w:p>
    <w:p>
      <w:pPr>
        <w:spacing w:line="520" w:lineRule="exact"/>
        <w:rPr>
          <w:rFonts w:ascii="仿宋" w:hAnsi="仿宋" w:eastAsia="仿宋" w:cs="仿宋"/>
          <w:sz w:val="30"/>
          <w:szCs w:val="30"/>
        </w:rPr>
      </w:pP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w:t>
      </w:r>
    </w:p>
    <w:p>
      <w:pPr>
        <w:spacing w:line="520" w:lineRule="exact"/>
        <w:ind w:firstLine="645"/>
        <w:rPr>
          <w:rFonts w:ascii="仿宋" w:hAnsi="仿宋" w:eastAsia="仿宋" w:cs="仿宋"/>
          <w:sz w:val="30"/>
          <w:szCs w:val="30"/>
        </w:rPr>
      </w:pPr>
      <w:r>
        <w:rPr>
          <w:rFonts w:hint="eastAsia" w:ascii="仿宋" w:hAnsi="仿宋" w:eastAsia="仿宋" w:cs="仿宋"/>
          <w:sz w:val="30"/>
          <w:szCs w:val="30"/>
        </w:rPr>
        <w:t>为了积极配合贵院进行的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（招标名称）招标工作，有效遏制不诚信、不公平竞争情况的发生，确保招标工作的公平、公正、公开，特向贵院郑重承诺：</w:t>
      </w:r>
    </w:p>
    <w:p>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一、我公司所提供的各种材料真实、有效，承担相应的法律责任。</w:t>
      </w:r>
    </w:p>
    <w:p>
      <w:pPr>
        <w:spacing w:line="520" w:lineRule="exact"/>
        <w:ind w:left="105" w:leftChars="50" w:firstLine="450" w:firstLineChars="150"/>
        <w:rPr>
          <w:rFonts w:hint="default" w:ascii="仿宋" w:hAnsi="仿宋" w:eastAsia="仿宋" w:cs="仿宋"/>
          <w:sz w:val="30"/>
          <w:szCs w:val="30"/>
          <w:lang w:val="en-US" w:eastAsia="zh-CN"/>
        </w:rPr>
      </w:pPr>
      <w:r>
        <w:rPr>
          <w:rFonts w:hint="eastAsia" w:ascii="仿宋" w:hAnsi="仿宋" w:eastAsia="仿宋" w:cs="仿宋"/>
          <w:sz w:val="30"/>
          <w:szCs w:val="30"/>
        </w:rPr>
        <w:t>二、我公司逐条如实填写招标各项要求及参数的响应情况，如有任何虚假成分，同意招标人无条件取消我公司此次投标资格，同意招标人无条件取消我公司今后两年参加</w:t>
      </w: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中标后无正当理由放弃中标资格或无正当理由不与采购人及时订立合同，</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一</w:t>
      </w:r>
      <w:r>
        <w:rPr>
          <w:rFonts w:hint="eastAsia" w:ascii="仿宋" w:hAnsi="仿宋" w:eastAsia="仿宋" w:cs="仿宋"/>
          <w:sz w:val="30"/>
          <w:szCs w:val="30"/>
        </w:rPr>
        <w:t>年参加</w:t>
      </w: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因我公司自身疏忽造成响应偏差而又放弃中标资格的，</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六个月</w:t>
      </w:r>
      <w:r>
        <w:rPr>
          <w:rFonts w:hint="eastAsia" w:ascii="仿宋" w:hAnsi="仿宋" w:eastAsia="仿宋" w:cs="仿宋"/>
          <w:sz w:val="30"/>
          <w:szCs w:val="30"/>
        </w:rPr>
        <w:t>参加</w:t>
      </w: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人民医院各项投标的资格。</w:t>
      </w:r>
    </w:p>
    <w:p>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三、同意贵院签订合同前提供</w:t>
      </w:r>
      <w:r>
        <w:rPr>
          <w:rFonts w:hint="eastAsia" w:ascii="仿宋" w:hAnsi="仿宋" w:eastAsia="仿宋" w:cs="仿宋"/>
          <w:sz w:val="30"/>
          <w:szCs w:val="30"/>
          <w:lang w:val="en-US" w:eastAsia="zh-CN"/>
        </w:rPr>
        <w:t>样品</w:t>
      </w:r>
      <w:r>
        <w:rPr>
          <w:rFonts w:hint="eastAsia" w:ascii="仿宋" w:hAnsi="仿宋" w:eastAsia="仿宋" w:cs="仿宋"/>
          <w:sz w:val="30"/>
          <w:szCs w:val="30"/>
        </w:rPr>
        <w:t>验证</w:t>
      </w:r>
      <w:r>
        <w:rPr>
          <w:rFonts w:hint="eastAsia" w:ascii="仿宋" w:hAnsi="仿宋" w:eastAsia="仿宋" w:cs="仿宋"/>
          <w:sz w:val="30"/>
          <w:szCs w:val="30"/>
          <w:lang w:val="en-US" w:eastAsia="zh-CN"/>
        </w:rPr>
        <w:t>适配性</w:t>
      </w:r>
      <w:r>
        <w:rPr>
          <w:rFonts w:hint="eastAsia" w:ascii="仿宋" w:hAnsi="仿宋" w:eastAsia="仿宋" w:cs="仿宋"/>
          <w:sz w:val="30"/>
          <w:szCs w:val="30"/>
        </w:rPr>
        <w:t>的要求，</w:t>
      </w:r>
      <w:r>
        <w:rPr>
          <w:rFonts w:hint="eastAsia" w:ascii="仿宋" w:hAnsi="仿宋" w:eastAsia="仿宋" w:cs="仿宋"/>
          <w:sz w:val="30"/>
          <w:szCs w:val="30"/>
          <w:lang w:val="en-US" w:eastAsia="zh-CN"/>
        </w:rPr>
        <w:t>要求</w:t>
      </w:r>
      <w:r>
        <w:rPr>
          <w:rFonts w:hint="eastAsia" w:ascii="仿宋" w:hAnsi="仿宋" w:eastAsia="仿宋" w:cs="仿宋"/>
          <w:sz w:val="30"/>
          <w:szCs w:val="30"/>
        </w:rPr>
        <w:t>为原厂配件的须提供厂方授权材料证明。如不符合的无条件退货，并赔偿相关损失。</w:t>
      </w:r>
    </w:p>
    <w:p>
      <w:pPr>
        <w:spacing w:line="520" w:lineRule="exact"/>
        <w:ind w:firstLine="600" w:firstLineChars="200"/>
        <w:rPr>
          <w:rFonts w:ascii="仿宋" w:hAnsi="仿宋" w:eastAsia="仿宋" w:cs="仿宋"/>
          <w:sz w:val="30"/>
          <w:szCs w:val="30"/>
        </w:rPr>
      </w:pPr>
      <w:r>
        <w:rPr>
          <w:rFonts w:hint="eastAsia" w:ascii="仿宋" w:hAnsi="仿宋" w:eastAsia="仿宋" w:cs="仿宋"/>
          <w:sz w:val="30"/>
          <w:szCs w:val="30"/>
        </w:rPr>
        <w:t>如有违上述承诺，我公司将独自承担所有的法律后果。同意被废除投标并被没收投标保证金</w:t>
      </w:r>
      <w:r>
        <w:rPr>
          <w:rFonts w:hint="eastAsia" w:ascii="仿宋" w:hAnsi="仿宋" w:eastAsia="仿宋" w:cs="仿宋"/>
          <w:sz w:val="30"/>
          <w:szCs w:val="30"/>
          <w:lang w:val="en-US" w:eastAsia="zh-CN"/>
        </w:rPr>
        <w:t>或履约保证金</w:t>
      </w:r>
      <w:r>
        <w:rPr>
          <w:rFonts w:hint="eastAsia" w:ascii="仿宋" w:hAnsi="仿宋" w:eastAsia="仿宋" w:cs="仿宋"/>
          <w:sz w:val="30"/>
          <w:szCs w:val="30"/>
        </w:rPr>
        <w:t>。</w:t>
      </w:r>
    </w:p>
    <w:p>
      <w:pPr>
        <w:spacing w:line="520" w:lineRule="exact"/>
        <w:ind w:firstLine="645"/>
        <w:rPr>
          <w:rFonts w:ascii="仿宋" w:hAnsi="仿宋" w:eastAsia="仿宋" w:cs="仿宋"/>
          <w:sz w:val="30"/>
          <w:szCs w:val="30"/>
        </w:rPr>
      </w:pPr>
    </w:p>
    <w:p>
      <w:pPr>
        <w:spacing w:line="520" w:lineRule="exact"/>
        <w:rPr>
          <w:rFonts w:hint="eastAsia" w:ascii="仿宋" w:hAnsi="仿宋" w:eastAsia="仿宋" w:cs="仿宋"/>
          <w:sz w:val="28"/>
          <w:szCs w:val="28"/>
        </w:rPr>
      </w:pPr>
    </w:p>
    <w:p>
      <w:pPr>
        <w:spacing w:line="520" w:lineRule="exact"/>
        <w:ind w:firstLine="3640" w:firstLineChars="1300"/>
        <w:rPr>
          <w:rFonts w:hint="eastAsia" w:ascii="仿宋" w:hAnsi="仿宋" w:eastAsia="仿宋" w:cs="仿宋"/>
          <w:sz w:val="30"/>
          <w:szCs w:val="30"/>
        </w:rPr>
      </w:pPr>
      <w:r>
        <w:rPr>
          <w:rFonts w:hint="eastAsia" w:ascii="仿宋" w:hAnsi="仿宋" w:eastAsia="仿宋" w:cs="仿宋"/>
          <w:sz w:val="28"/>
          <w:szCs w:val="28"/>
        </w:rPr>
        <w:t>投标单位名称</w:t>
      </w:r>
      <w:r>
        <w:rPr>
          <w:rFonts w:hint="eastAsia" w:ascii="仿宋" w:hAnsi="仿宋" w:eastAsia="仿宋" w:cs="仿宋"/>
          <w:sz w:val="30"/>
          <w:szCs w:val="30"/>
        </w:rPr>
        <w:t>（盖章）：</w:t>
      </w:r>
    </w:p>
    <w:p>
      <w:pPr>
        <w:spacing w:line="520" w:lineRule="exact"/>
        <w:ind w:firstLine="3640" w:firstLineChars="1300"/>
        <w:rPr>
          <w:rFonts w:ascii="仿宋" w:hAnsi="仿宋" w:eastAsia="仿宋" w:cs="仿宋"/>
          <w:sz w:val="30"/>
          <w:szCs w:val="30"/>
        </w:rPr>
      </w:pPr>
      <w:r>
        <w:rPr>
          <w:rFonts w:hint="eastAsia" w:ascii="仿宋" w:hAnsi="仿宋" w:eastAsia="仿宋" w:cs="仿宋"/>
          <w:sz w:val="28"/>
          <w:szCs w:val="28"/>
        </w:rPr>
        <w:t>法定代表人</w:t>
      </w:r>
      <w:r>
        <w:rPr>
          <w:rFonts w:hint="eastAsia" w:ascii="仿宋" w:hAnsi="仿宋" w:eastAsia="仿宋" w:cs="仿宋"/>
          <w:sz w:val="30"/>
          <w:szCs w:val="30"/>
        </w:rPr>
        <w:t>（签字）：</w:t>
      </w:r>
    </w:p>
    <w:p>
      <w:pPr>
        <w:tabs>
          <w:tab w:val="left" w:pos="7200"/>
          <w:tab w:val="left" w:pos="7380"/>
        </w:tabs>
        <w:spacing w:line="520" w:lineRule="exact"/>
        <w:ind w:firstLine="3578" w:firstLineChars="1278"/>
        <w:rPr>
          <w:rFonts w:ascii="仿宋" w:hAnsi="仿宋" w:eastAsia="仿宋" w:cs="仿宋"/>
          <w:sz w:val="28"/>
          <w:szCs w:val="28"/>
        </w:rPr>
      </w:pPr>
      <w:r>
        <w:rPr>
          <w:rFonts w:hint="eastAsia" w:ascii="仿宋" w:hAnsi="仿宋" w:eastAsia="仿宋" w:cs="仿宋"/>
          <w:sz w:val="28"/>
          <w:szCs w:val="28"/>
        </w:rPr>
        <w:t xml:space="preserve">日    期：                      </w:t>
      </w:r>
    </w:p>
    <w:p>
      <w:pPr>
        <w:spacing w:line="360" w:lineRule="auto"/>
        <w:jc w:val="center"/>
        <w:rPr>
          <w:rFonts w:hint="eastAsia" w:ascii="仿宋" w:hAnsi="仿宋" w:eastAsia="仿宋" w:cs="仿宋"/>
          <w:b/>
          <w:bCs/>
          <w:sz w:val="32"/>
          <w:szCs w:val="32"/>
        </w:rPr>
      </w:pPr>
    </w:p>
    <w:p>
      <w:pPr>
        <w:jc w:val="left"/>
        <w:rPr>
          <w:rFonts w:ascii="仿宋" w:hAnsi="仿宋" w:eastAsia="仿宋" w:cs="仿宋"/>
          <w:sz w:val="28"/>
          <w:szCs w:val="28"/>
        </w:rPr>
      </w:pPr>
      <w:r>
        <w:rPr>
          <w:rFonts w:hint="eastAsia" w:ascii="仿宋" w:hAnsi="仿宋" w:eastAsia="仿宋" w:cs="仿宋"/>
          <w:b/>
          <w:bCs/>
          <w:sz w:val="32"/>
          <w:szCs w:val="32"/>
        </w:rPr>
        <w:t>其他材料（如有）：</w:t>
      </w: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bookmarkStart w:id="1" w:name="_GoBack"/>
      <w:bookmarkEnd w:id="1"/>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Arial">
    <w:panose1 w:val="020B0604020202020204"/>
    <w:charset w:val="00"/>
    <w:family w:val="swiss"/>
    <w:pitch w:val="default"/>
    <w:sig w:usb0="E0002EFF" w:usb1="C000785B" w:usb2="00000009" w:usb3="00000000" w:csb0="400001FF" w:csb1="FFFF0000"/>
  </w:font>
  <w:font w:name="Calibri Light">
    <w:panose1 w:val="020F0302020204030204"/>
    <w:charset w:val="00"/>
    <w:family w:val="auto"/>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Helvetica Neue">
    <w:altName w:val="Times New Roman"/>
    <w:panose1 w:val="00000000000000000000"/>
    <w:charset w:val="00"/>
    <w:family w:val="auto"/>
    <w:pitch w:val="default"/>
    <w:sig w:usb0="00000000" w:usb1="00000000" w:usb2="00000010" w:usb3="00000000" w:csb0="0000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0DE378"/>
    <w:multiLevelType w:val="singleLevel"/>
    <w:tmpl w:val="670DE378"/>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U2YjY0N2U4MmQ2NzQ4NTAyMjlmMzFjZTYwMjQ4MTcifQ=="/>
  </w:docVars>
  <w:rsids>
    <w:rsidRoot w:val="502A3841"/>
    <w:rsid w:val="00CD13CD"/>
    <w:rsid w:val="080C384C"/>
    <w:rsid w:val="0CE72114"/>
    <w:rsid w:val="0E7B3592"/>
    <w:rsid w:val="120A2108"/>
    <w:rsid w:val="18BC3EF6"/>
    <w:rsid w:val="212835B6"/>
    <w:rsid w:val="21E62604"/>
    <w:rsid w:val="237F68B8"/>
    <w:rsid w:val="260B77FF"/>
    <w:rsid w:val="27954E00"/>
    <w:rsid w:val="28DF1D26"/>
    <w:rsid w:val="2A1354AC"/>
    <w:rsid w:val="2D5D5C57"/>
    <w:rsid w:val="2F3654DD"/>
    <w:rsid w:val="30507E28"/>
    <w:rsid w:val="32E87ACE"/>
    <w:rsid w:val="3BF76B20"/>
    <w:rsid w:val="3C1D638D"/>
    <w:rsid w:val="3C7B31AE"/>
    <w:rsid w:val="409509D4"/>
    <w:rsid w:val="41CA1902"/>
    <w:rsid w:val="461710E3"/>
    <w:rsid w:val="502A3841"/>
    <w:rsid w:val="508B62D2"/>
    <w:rsid w:val="58910627"/>
    <w:rsid w:val="5C005C86"/>
    <w:rsid w:val="5D9D107B"/>
    <w:rsid w:val="5DB618CB"/>
    <w:rsid w:val="62930B3A"/>
    <w:rsid w:val="662B4F70"/>
    <w:rsid w:val="6B881044"/>
    <w:rsid w:val="6EF2360E"/>
    <w:rsid w:val="719F40BD"/>
    <w:rsid w:val="76E155ED"/>
    <w:rsid w:val="79DF4633"/>
    <w:rsid w:val="7B1C0764"/>
    <w:rsid w:val="7D2412DB"/>
    <w:rsid w:val="7D9619D3"/>
    <w:rsid w:val="7DAA2C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Body Text First Indent 2"/>
    <w:basedOn w:val="3"/>
    <w:qFormat/>
    <w:uiPriority w:val="0"/>
    <w:pPr>
      <w:spacing w:after="120"/>
      <w:ind w:left="420" w:leftChars="200" w:firstLine="420" w:firstLineChars="200"/>
    </w:pPr>
    <w:rPr>
      <w:rFonts w:ascii="Times New Roman" w:hAnsi="Times New Roman" w:eastAsia="宋体" w:cs="Times New Roman"/>
      <w:sz w:val="21"/>
    </w:rPr>
  </w:style>
  <w:style w:type="paragraph" w:styleId="3">
    <w:name w:val="Body Text Indent"/>
    <w:basedOn w:val="1"/>
    <w:next w:val="4"/>
    <w:qFormat/>
    <w:uiPriority w:val="0"/>
    <w:pPr>
      <w:widowControl w:val="0"/>
      <w:spacing w:after="120"/>
      <w:ind w:left="200" w:leftChars="200"/>
      <w:jc w:val="both"/>
    </w:pPr>
    <w:rPr>
      <w:rFonts w:ascii="Times New Roman" w:hAnsi="Times New Roman" w:eastAsia="宋体" w:cs="Times New Roman"/>
      <w:kern w:val="2"/>
      <w:sz w:val="21"/>
      <w:szCs w:val="24"/>
      <w:lang w:val="en-US" w:eastAsia="zh-CN" w:bidi="ar-SA"/>
    </w:rPr>
  </w:style>
  <w:style w:type="paragraph" w:styleId="4">
    <w:name w:val="envelope return"/>
    <w:basedOn w:val="1"/>
    <w:qFormat/>
    <w:uiPriority w:val="0"/>
    <w:pPr>
      <w:snapToGrid w:val="0"/>
    </w:pPr>
    <w:rPr>
      <w:rFonts w:ascii="Arial" w:hAnsi="Arial" w:eastAsia="宋体" w:cs="Times New Roman"/>
      <w:szCs w:val="20"/>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7">
    <w:name w:val="Strong"/>
    <w:basedOn w:val="6"/>
    <w:qFormat/>
    <w:uiPriority w:val="0"/>
    <w:rPr>
      <w:b/>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0">
    <w:name w:val="节标题"/>
    <w:basedOn w:val="1"/>
    <w:next w:val="1"/>
    <w:qFormat/>
    <w:uiPriority w:val="0"/>
    <w:pPr>
      <w:widowControl/>
      <w:spacing w:line="289" w:lineRule="atLeast"/>
      <w:jc w:val="center"/>
      <w:textAlignment w:val="baseline"/>
    </w:pPr>
    <w:rPr>
      <w:color w:val="000000"/>
      <w:kern w:val="0"/>
      <w:sz w:val="28"/>
      <w:szCs w:val="28"/>
    </w:rPr>
  </w:style>
  <w:style w:type="table" w:customStyle="1" w:styleId="11">
    <w:name w:val="网格型1"/>
    <w:basedOn w:val="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ScaleCrop>false</ScaleCrop>
  <LinksUpToDate>false</LinksUpToDate>
  <CharactersWithSpaces>0</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2024-09-18T01:05:00Z</dcterms:created>
  <dc:creator>韩博文</dc:creator>
  <cp:lastModifiedBy>GD</cp:lastModifiedBy>
  <cp:lastPrinted>2024-10-15T02:06:00Z</cp:lastPrinted>
  <dcterms:modified xsi:type="dcterms:W3CDTF">2024-10-15T07:36:34Z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y fmtid="{D5CDD505-2E9C-101B-9397-08002B2CF9AE}" pid="3" name="ICV">
    <vt:lpwstr>39110F9D09694EF6BA4BA0E766658868_11</vt:lpwstr>
  </property>
</Properties>
</file>